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65" w:rsidRDefault="002C0824" w:rsidP="002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Materiały edukacyjne do oddziałów przedszkolnych Zespołu Szkół w Staninie</w:t>
      </w:r>
    </w:p>
    <w:p w:rsidR="002C0824" w:rsidRDefault="002C0824" w:rsidP="002C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422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940"/>
        <w:gridCol w:w="2108"/>
        <w:gridCol w:w="2164"/>
        <w:gridCol w:w="2506"/>
        <w:gridCol w:w="2178"/>
        <w:gridCol w:w="2164"/>
        <w:gridCol w:w="2164"/>
      </w:tblGrid>
      <w:tr w:rsidR="00A41C65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A41C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latki</w:t>
            </w:r>
          </w:p>
        </w:tc>
        <w:tc>
          <w:tcPr>
            <w:tcW w:w="250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latki</w:t>
            </w:r>
          </w:p>
        </w:tc>
        <w:tc>
          <w:tcPr>
            <w:tcW w:w="217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3-4 latki</w:t>
            </w:r>
          </w:p>
        </w:tc>
        <w:tc>
          <w:tcPr>
            <w:tcW w:w="216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latki</w:t>
            </w:r>
          </w:p>
        </w:tc>
        <w:tc>
          <w:tcPr>
            <w:tcW w:w="216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C65" w:rsidRDefault="00D106FC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latki</w:t>
            </w:r>
          </w:p>
        </w:tc>
      </w:tr>
      <w:tr w:rsidR="00A41C65">
        <w:trPr>
          <w:trHeight w:val="1986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000F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ychowanie </w:t>
            </w:r>
            <w:r w:rsidR="00D106FC">
              <w:rPr>
                <w:rFonts w:ascii="Times New Roman" w:eastAsia="Times New Roman" w:hAnsi="Times New Roman" w:cs="Times New Roman"/>
              </w:rPr>
              <w:t>przedszkoln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Drużyna marzeń. BOX dla sześciolatka. Autorzy: E. Janus,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Szeląg, G. Lipińska, G. Matczak-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>A. Makowska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WSiP</w:t>
            </w:r>
          </w:p>
        </w:tc>
        <w:tc>
          <w:tcPr>
            <w:tcW w:w="250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Drużyna marzeń. BOX dla pięciolatka. BOX dla sześciolatka. Autorzy: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Janus, M. Szeląg,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G. Lipińska, G. Matczak-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>A. Makowska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WSiP</w:t>
            </w:r>
          </w:p>
        </w:tc>
        <w:tc>
          <w:tcPr>
            <w:tcW w:w="217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Drużyna marzeń. BOX dla trzy i czterolatka. Autorzy: E. Janus,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M. Szeląg, G. Lipińska, G. Matczak-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>A. Makowska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WSiP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Drużyna marzeń. BOX dla czterolatka.  Autorzy: E. Janus, M. Szeląg, </w:t>
            </w:r>
            <w:r>
              <w:rPr>
                <w:rFonts w:ascii="Times New Roman" w:eastAsia="Times New Roman" w:hAnsi="Times New Roman" w:cs="Times New Roman"/>
              </w:rPr>
              <w:br/>
              <w:t>G. Lipińska,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G. Matczak-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>A. Makowska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WSiP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Drużyna marzeń. BOX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dla pięciolatka. Autorzy: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E. Janus, M. Szeląg,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G. Lipińska,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G. Matczak-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>A. Makowska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WSiP</w:t>
            </w:r>
          </w:p>
        </w:tc>
      </w:tr>
      <w:tr w:rsidR="00A41C65">
        <w:trPr>
          <w:trHeight w:val="42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1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spacing w:after="0"/>
              <w:ind w:right="-31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 Starter</w:t>
            </w:r>
          </w:p>
          <w:p w:rsidR="00A41C65" w:rsidRDefault="00D106FC">
            <w:pPr>
              <w:spacing w:before="240" w:after="0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 książki ucznia: 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Hillyard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</w:tc>
        <w:tc>
          <w:tcPr>
            <w:tcW w:w="250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spacing w:after="0"/>
              <w:ind w:right="-31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 </w:t>
            </w:r>
            <w:r w:rsidR="00AB286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 Starter</w:t>
            </w:r>
          </w:p>
          <w:p w:rsidR="00A41C65" w:rsidRDefault="00D106FC">
            <w:pPr>
              <w:spacing w:before="240" w:after="0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Autorzy książki ucznia:</w:t>
            </w:r>
          </w:p>
          <w:p w:rsidR="00A41C65" w:rsidRDefault="00D106FC">
            <w:pPr>
              <w:spacing w:before="240" w:after="0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Hillyard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</w:tc>
        <w:tc>
          <w:tcPr>
            <w:tcW w:w="217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podręcznika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podręcznika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C65" w:rsidRDefault="00D106FC">
            <w:pPr>
              <w:spacing w:after="0"/>
              <w:ind w:right="-31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Podręcznik </w:t>
            </w:r>
            <w:r w:rsidR="00AB2861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 Starter</w:t>
            </w:r>
          </w:p>
          <w:p w:rsidR="00A41C65" w:rsidRDefault="00D106FC">
            <w:pPr>
              <w:spacing w:before="240" w:after="0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 książki ucznia: 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Hillyard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Macmillan</w:t>
            </w:r>
          </w:p>
        </w:tc>
      </w:tr>
      <w:tr w:rsidR="00A41C65">
        <w:trPr>
          <w:trHeight w:val="42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C65" w:rsidRDefault="00D106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1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“Jesteśmy dziećmi Boga”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Podręcznik i ćwiczenia do religii dla klasy 0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Autorzy: ks. W. Kubik SJ, I. Czarnecka,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T.Czarnecka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WAM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Nr AZ-03-01/10-KR-1/11</w:t>
            </w:r>
          </w:p>
        </w:tc>
        <w:tc>
          <w:tcPr>
            <w:tcW w:w="250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“Jesteśmy dziećmi Boga”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Podręcznik i ćwiczenia do religii dla klasy 0                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Autorzy: ks. W. Kubik SJ,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I. Czarnecka,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T.Czarnecka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WAM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Nr AZ-03-01/10-KR-1/11</w:t>
            </w:r>
          </w:p>
        </w:tc>
        <w:tc>
          <w:tcPr>
            <w:tcW w:w="2178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“Świat dziecka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Bożego”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Podręcznik do religii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dla dziecka czteroletniego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Autorzy: D. Kurpiński, J. Snopek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Jedność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Nr AZ-02-01/10-KI-3/16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“Świat dziecka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Bożego”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Podręcznik do religii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dla dziecka czteroletniego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Autorzy: D. Kurpiński, J. Snopek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wyd. Jedność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Nr AZ-02-01/10-KI-3/16</w:t>
            </w:r>
          </w:p>
        </w:tc>
        <w:tc>
          <w:tcPr>
            <w:tcW w:w="2164" w:type="dxa"/>
            <w:tcBorders>
              <w:bottom w:val="single" w:sz="8" w:space="0" w:color="000001"/>
              <w:right w:val="single" w:sz="8" w:space="0" w:color="000001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C65" w:rsidRDefault="00D106FC">
            <w:pPr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“Spotkania dzieci Bożych”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Podręcznik do religii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dla dziecka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pięcioletniego  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Autorzy: J. Snopek, </w:t>
            </w:r>
            <w:r w:rsidR="00AB286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D. Kurpiński,</w:t>
            </w:r>
          </w:p>
          <w:p w:rsidR="00A41C65" w:rsidRDefault="00D106FC">
            <w:pPr>
              <w:spacing w:before="240"/>
              <w:ind w:right="-3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wyd. Jedność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Nr AZ-03-01/10-KI-2/15</w:t>
            </w:r>
          </w:p>
        </w:tc>
      </w:tr>
    </w:tbl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A6" w:rsidRDefault="002E0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C65" w:rsidRDefault="00A4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1C65">
      <w:headerReference w:type="default" r:id="rId6"/>
      <w:pgSz w:w="16838" w:h="11906" w:orient="landscape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C2" w:rsidRDefault="00BB24C2">
      <w:pPr>
        <w:spacing w:after="0" w:line="240" w:lineRule="auto"/>
      </w:pPr>
      <w:r>
        <w:separator/>
      </w:r>
    </w:p>
  </w:endnote>
  <w:endnote w:type="continuationSeparator" w:id="0">
    <w:p w:rsidR="00BB24C2" w:rsidRDefault="00BB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C2" w:rsidRDefault="00BB24C2">
      <w:pPr>
        <w:spacing w:after="0" w:line="240" w:lineRule="auto"/>
      </w:pPr>
      <w:r>
        <w:separator/>
      </w:r>
    </w:p>
  </w:footnote>
  <w:footnote w:type="continuationSeparator" w:id="0">
    <w:p w:rsidR="00BB24C2" w:rsidRDefault="00BB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FC" w:rsidRDefault="00D106FC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5"/>
    <w:rsid w:val="00000F98"/>
    <w:rsid w:val="002C0824"/>
    <w:rsid w:val="002E09A6"/>
    <w:rsid w:val="00A07864"/>
    <w:rsid w:val="00A3089E"/>
    <w:rsid w:val="00A41C65"/>
    <w:rsid w:val="00AB2861"/>
    <w:rsid w:val="00BB24C2"/>
    <w:rsid w:val="00CA20EE"/>
    <w:rsid w:val="00D106FC"/>
    <w:rsid w:val="00DC3117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8696"/>
  <w15:docId w15:val="{4B94AEEE-A4A0-4142-853C-F31F6FD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Nagwek5">
    <w:name w:val="heading 5"/>
    <w:basedOn w:val="Normalny"/>
    <w:next w:val="Normalny"/>
    <w:uiPriority w:val="9"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0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A6"/>
  </w:style>
  <w:style w:type="paragraph" w:styleId="Stopka">
    <w:name w:val="footer"/>
    <w:basedOn w:val="Normalny"/>
    <w:link w:val="StopkaZnak"/>
    <w:uiPriority w:val="99"/>
    <w:unhideWhenUsed/>
    <w:rsid w:val="002E0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Izabela Gromada</cp:lastModifiedBy>
  <cp:revision>5</cp:revision>
  <dcterms:created xsi:type="dcterms:W3CDTF">2023-07-05T09:17:00Z</dcterms:created>
  <dcterms:modified xsi:type="dcterms:W3CDTF">2023-07-06T19:59:00Z</dcterms:modified>
</cp:coreProperties>
</file>