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BE" w:rsidRPr="001E04BB" w:rsidRDefault="008E71D9" w:rsidP="00577D1D">
      <w:pPr>
        <w:spacing w:after="120"/>
        <w:rPr>
          <w:rFonts w:asciiTheme="minorHAnsi" w:hAnsiTheme="minorHAnsi" w:cs="Arial"/>
          <w:sz w:val="20"/>
          <w:szCs w:val="20"/>
        </w:rPr>
      </w:pP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Wymagania edu</w:t>
      </w:r>
      <w:r w:rsidR="0074072E" w:rsidRPr="001E04BB">
        <w:rPr>
          <w:rFonts w:asciiTheme="minorHAnsi" w:eastAsia="Calibri" w:hAnsiTheme="minorHAnsi" w:cs="Arial"/>
          <w:b/>
          <w:bCs/>
          <w:sz w:val="20"/>
          <w:szCs w:val="20"/>
        </w:rPr>
        <w:t>kacyjne z geografii dla klasy 5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br/>
        <w:t xml:space="preserve">oparte na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Programie nauczania geografii w </w:t>
      </w:r>
      <w:r w:rsidRPr="001E04BB">
        <w:rPr>
          <w:rFonts w:asciiTheme="minorHAnsi" w:eastAsia="Calibri" w:hAnsiTheme="minorHAnsi" w:cs="Arial"/>
          <w:b/>
          <w:bCs/>
          <w:i/>
          <w:sz w:val="20"/>
          <w:szCs w:val="20"/>
        </w:rPr>
        <w:t>szkole podstawowej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 xml:space="preserve"> –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Planeta Nowa 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autorstwa Ewy Marii Tuz i Barbary Dziedzic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74"/>
        <w:gridCol w:w="3174"/>
        <w:gridCol w:w="3175"/>
        <w:gridCol w:w="3177"/>
        <w:gridCol w:w="3175"/>
      </w:tblGrid>
      <w:tr w:rsidR="00C55AF0" w:rsidRPr="00D05D68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2BA0" w:rsidRDefault="00C55AF0" w:rsidP="0033011B">
            <w:pPr>
              <w:spacing w:line="280" w:lineRule="exact"/>
              <w:ind w:right="-1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C55AF0" w:rsidRPr="00D05D68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konieczne</w:t>
            </w:r>
          </w:p>
          <w:p w:rsidR="00C55AF0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podstawowe</w:t>
            </w:r>
          </w:p>
          <w:p w:rsidR="00C55AF0" w:rsidRPr="00D42BA0" w:rsidRDefault="008E71D9" w:rsidP="000D3D11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rozszerzające</w:t>
            </w:r>
          </w:p>
          <w:p w:rsidR="00C55AF0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dopełniające</w:t>
            </w:r>
          </w:p>
          <w:p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wykraczające</w:t>
            </w:r>
          </w:p>
          <w:p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celująca)</w:t>
            </w:r>
          </w:p>
        </w:tc>
      </w:tr>
      <w:tr w:rsidR="0074072E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33011B">
            <w:pPr>
              <w:spacing w:line="280" w:lineRule="exact"/>
              <w:ind w:right="-1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Mapa Polski</w:t>
            </w:r>
          </w:p>
        </w:tc>
      </w:tr>
      <w:tr w:rsidR="0074072E" w:rsidRPr="00D05D68" w:rsidTr="00E54231">
        <w:trPr>
          <w:trHeight w:val="562"/>
        </w:trPr>
        <w:tc>
          <w:tcPr>
            <w:tcW w:w="3174" w:type="dxa"/>
            <w:shd w:val="clear" w:color="auto" w:fill="auto"/>
          </w:tcPr>
          <w:p w:rsidR="008E71D9" w:rsidRPr="00D42BA0" w:rsidRDefault="00C55AF0" w:rsidP="0033011B">
            <w:p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04346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wyjaśnia znaczenie termin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skala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legendamapy</w:t>
            </w:r>
            <w:proofErr w:type="spellEnd"/>
          </w:p>
          <w:p w:rsidR="00D473BE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wymienia elementy mapy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wyjaśnia znaczenie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terminów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wysokość bezwzględna</w:t>
            </w:r>
            <w:r w:rsidR="00D05D6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="000D3D11"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wysokość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względna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wysokość bezwzględn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obiektów na </w:t>
            </w:r>
            <w:proofErr w:type="spellStart"/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mapie</w:t>
            </w:r>
            <w:r w:rsidR="00FC78EC">
              <w:rPr>
                <w:rFonts w:asciiTheme="minorHAnsi" w:eastAsia="Calibri" w:hAnsiTheme="minorHAnsi" w:cstheme="minorHAnsi"/>
                <w:sz w:val="20"/>
                <w:szCs w:val="20"/>
              </w:rPr>
              <w:t>poziomicowej</w:t>
            </w:r>
            <w:proofErr w:type="spellEnd"/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podaje nazwy barw stosowanych na mapach hipsometrycznych</w:t>
            </w:r>
          </w:p>
          <w:p w:rsidR="00855848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wymienia </w:t>
            </w:r>
            <w:r w:rsidR="001C2182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różne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rodzaje map</w:t>
            </w:r>
          </w:p>
          <w:p w:rsidR="000C29A5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informacje z planu miasta</w:t>
            </w:r>
          </w:p>
        </w:tc>
        <w:tc>
          <w:tcPr>
            <w:tcW w:w="3174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04346" w:rsidRPr="00D42BA0" w:rsidRDefault="00D42BA0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za pomocą legendy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znaki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kartograficzne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>na mapie</w:t>
            </w:r>
          </w:p>
          <w:p w:rsidR="00C92379" w:rsidRPr="00D42BA0" w:rsidRDefault="00C92379" w:rsidP="0033011B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2" w:right="-74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stosuje legendę mapy do odczytania informacji</w:t>
            </w:r>
          </w:p>
          <w:p w:rsidR="00D473BE" w:rsidRPr="00D42BA0" w:rsidRDefault="009F39C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odczytuje skalę mapy</w:t>
            </w:r>
          </w:p>
          <w:p w:rsidR="00D473BE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rozróżnia rodzaje skali</w:t>
            </w:r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wysokość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względną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wysokości bezwzględnej odczytanej z mapy </w:t>
            </w:r>
          </w:p>
          <w:p w:rsidR="00DD5063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informacje z mapy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poziomicowej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E015BD">
              <w:rPr>
                <w:rFonts w:asciiTheme="minorHAnsi" w:hAnsiTheme="minorHAnsi" w:cstheme="minorHAnsi"/>
                <w:sz w:val="20"/>
                <w:szCs w:val="20"/>
              </w:rPr>
              <w:t xml:space="preserve">mapy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855848" w:rsidRPr="00D42BA0" w:rsidRDefault="00855848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wyszukuje w atlasie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przykłady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ogólnogeograficznej</w:t>
            </w:r>
            <w:proofErr w:type="spellEnd"/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 krajobrazowej, turystycznej i planu miasta</w:t>
            </w: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6419DA" w:rsidRPr="00D42BA0" w:rsidRDefault="00DD5063" w:rsidP="0033011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4" w:hanging="144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rozróżnia na </w:t>
            </w:r>
            <w:proofErr w:type="spellStart"/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mapie</w:t>
            </w:r>
            <w:r w:rsidR="00E015BD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znaki</w:t>
            </w:r>
            <w:proofErr w:type="spellEnd"/>
            <w:r w:rsidR="00E015BD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punktowe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liniowe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i powierzchniowe</w:t>
            </w:r>
          </w:p>
          <w:p w:rsidR="00C55AF0" w:rsidRPr="00D42BA0" w:rsidRDefault="005322E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rysuje podziałkę liniową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dlaczego każda mapa ma skalę</w:t>
            </w:r>
          </w:p>
          <w:p w:rsidR="001C2182" w:rsidRPr="00D42BA0" w:rsidRDefault="001C2182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oblicza odległość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na mapie wzdłuż linii prostej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za pomocą skali liczbowej</w:t>
            </w:r>
          </w:p>
          <w:p w:rsidR="006419DA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jak powstaje mapa poziomicowa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obszarem nizinnym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wyżynnym a obszarem górski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  <w:p w:rsidR="006419DA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mapą </w:t>
            </w:r>
            <w:proofErr w:type="spell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ogólnogeograficzną</w:t>
            </w:r>
            <w:proofErr w:type="spell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mapą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krajobrazową</w:t>
            </w:r>
          </w:p>
          <w:p w:rsidR="00855848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sposoby orientowania mapy w terenie</w:t>
            </w:r>
          </w:p>
        </w:tc>
        <w:tc>
          <w:tcPr>
            <w:tcW w:w="3177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A01C42" w:rsidRPr="00D42BA0" w:rsidRDefault="00D473BE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dobiera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odpowiednią mapę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celu uzyskania określonych informacji geograficznych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przekształca skalę liczbow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mianowaną i podziałkę liniową</w:t>
            </w:r>
          </w:p>
          <w:p w:rsidR="009F7CB4" w:rsidRPr="001E04BB" w:rsidRDefault="009F7CB4" w:rsidP="001E04BB">
            <w:pPr>
              <w:pStyle w:val="Tekstkomentarza"/>
              <w:numPr>
                <w:ilvl w:val="0"/>
                <w:numId w:val="17"/>
              </w:numPr>
              <w:tabs>
                <w:tab w:val="left" w:pos="198"/>
              </w:tabs>
              <w:ind w:left="189" w:hanging="189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oblicza odległość w terenie za pomocą skali liczbowej</w:t>
            </w:r>
          </w:p>
          <w:p w:rsidR="000D3D11" w:rsidRPr="00D42BA0" w:rsidRDefault="000D3D11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oblicza odległość w terenie za pomocą podziałki liniowej</w:t>
            </w:r>
          </w:p>
          <w:p w:rsidR="00507627" w:rsidRDefault="000D3D11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długość trasy złożonej z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odcinków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za pomocą skali liczbowej</w:t>
            </w:r>
          </w:p>
          <w:p w:rsidR="006419DA" w:rsidRPr="00D42BA0" w:rsidRDefault="00507627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przedstawione na map</w:t>
            </w:r>
            <w:r w:rsidR="006419DA" w:rsidRPr="001E04B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ch poziomicowych formy terenu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formy ukształtowania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powierzchni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6419DA" w:rsidRPr="00D42BA0" w:rsidRDefault="00FC78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zastosowanie map cyfrowych</w:t>
            </w:r>
          </w:p>
          <w:p w:rsidR="009F7CB4" w:rsidRPr="001E04BB" w:rsidRDefault="009F7CB4" w:rsidP="009F7CB4">
            <w:pPr>
              <w:pStyle w:val="Tekstkomentarza"/>
              <w:numPr>
                <w:ilvl w:val="0"/>
                <w:numId w:val="17"/>
              </w:numPr>
              <w:ind w:left="189" w:hanging="142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podaje różnice między mapą turystyczną a planem miasta</w:t>
            </w:r>
          </w:p>
          <w:p w:rsidR="00855848" w:rsidRPr="00D42BA0" w:rsidRDefault="00855848" w:rsidP="001E04BB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2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EC57A0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posługuje się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planem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miasta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w terenie</w:t>
            </w:r>
          </w:p>
          <w:p w:rsidR="009F39C5" w:rsidRPr="00D42BA0" w:rsidRDefault="000C29A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e przykłady wykorzystania map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proofErr w:type="spellStart"/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różnejtreści</w:t>
            </w:r>
            <w:proofErr w:type="spellEnd"/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treść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 przedstawiających ukształtowanie powierzchni Polski</w:t>
            </w:r>
          </w:p>
          <w:p w:rsidR="00FC78EC" w:rsidRDefault="00DD5063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czyta treść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mapy lub plan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 najbliższego otoczenia szkoły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, odnosząc je do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obserwowanych w terenie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elementów środowiska geograficznego </w:t>
            </w:r>
          </w:p>
          <w:p w:rsidR="000C29A5" w:rsidRPr="00D42BA0" w:rsidRDefault="005322E5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projektuje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opisuj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 tras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wyciecz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ki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</w:t>
            </w:r>
            <w:proofErr w:type="spellStart"/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turystyczn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ej</w:t>
            </w:r>
            <w:proofErr w:type="spellEnd"/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lub plan</w:t>
            </w:r>
            <w:r w:rsidR="0014342E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miasta </w:t>
            </w:r>
          </w:p>
        </w:tc>
      </w:tr>
      <w:tr w:rsidR="00BA15B5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Polski</w:t>
            </w:r>
          </w:p>
        </w:tc>
      </w:tr>
      <w:tr w:rsidR="00C55AF0" w:rsidRPr="00D05D68" w:rsidTr="00E54231">
        <w:tc>
          <w:tcPr>
            <w:tcW w:w="3174" w:type="dxa"/>
            <w:shd w:val="clear" w:color="auto" w:fill="auto"/>
          </w:tcPr>
          <w:p w:rsidR="00C854BD" w:rsidRPr="00D42BA0" w:rsidRDefault="00C854BD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Uczeń: </w:t>
            </w:r>
          </w:p>
          <w:p w:rsidR="004828F0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krajobraz</w:t>
            </w:r>
          </w:p>
          <w:p w:rsidR="000C29A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składniki krajobrazu</w:t>
            </w:r>
          </w:p>
          <w:p w:rsidR="00420C69" w:rsidRPr="00D42BA0" w:rsidRDefault="00420C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wymienia elementy krajobrazu najbliższej okolicy</w:t>
            </w:r>
          </w:p>
          <w:p w:rsidR="005322E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Polsk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:rsidR="000C29A5" w:rsidRPr="00D42BA0" w:rsidRDefault="00A764B0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na mapie Wybrzeże Słowińskie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elementy krajobrazu nadmorskiego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miasta leżące na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Wybrzeżu Słowińskim</w:t>
            </w:r>
          </w:p>
          <w:p w:rsidR="00AF1B34" w:rsidRDefault="00980211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jednym przykładzie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ęcia charakterystycznych dla Wybrzeża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Słowińskiego</w:t>
            </w:r>
          </w:p>
          <w:p w:rsidR="00E23B6F" w:rsidRPr="00D42BA0" w:rsidRDefault="00E23B6F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</w:t>
            </w:r>
            <w:proofErr w:type="spellStart"/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mapiePojezierze</w:t>
            </w:r>
            <w:proofErr w:type="spellEnd"/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Mazurskie</w:t>
            </w:r>
          </w:p>
          <w:p w:rsidR="00E23B6F" w:rsidRPr="00D42BA0" w:rsidRDefault="00E23B6F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 mapy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nazwy największych jezior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 na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Pojezierzu Mazurskim</w:t>
            </w:r>
          </w:p>
          <w:p w:rsidR="00DE5A59" w:rsidRPr="00DE5A59" w:rsidRDefault="004965EC" w:rsidP="00DE5A59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</w:t>
            </w:r>
            <w:proofErr w:type="spell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mapie</w:t>
            </w:r>
            <w:r w:rsidR="00DE5A59" w:rsidRPr="00DE5A59">
              <w:rPr>
                <w:rFonts w:asciiTheme="minorHAnsi" w:hAnsiTheme="minorHAnsi" w:cstheme="minorHAnsi"/>
                <w:sz w:val="20"/>
                <w:szCs w:val="20"/>
              </w:rPr>
              <w:t>pas</w:t>
            </w:r>
            <w:proofErr w:type="spellEnd"/>
            <w:r w:rsidR="00DE5A59" w:rsidRPr="00DE5A59">
              <w:rPr>
                <w:rFonts w:asciiTheme="minorHAnsi" w:hAnsiTheme="minorHAnsi" w:cstheme="minorHAnsi"/>
                <w:sz w:val="20"/>
                <w:szCs w:val="20"/>
              </w:rPr>
              <w:t xml:space="preserve"> Nizin</w:t>
            </w:r>
          </w:p>
          <w:p w:rsidR="00AF1B34" w:rsidRDefault="00DE5A59" w:rsidP="00DE5A59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E5A59">
              <w:rPr>
                <w:rFonts w:asciiTheme="minorHAnsi" w:hAnsiTheme="minorHAnsi" w:cstheme="minorHAnsi"/>
                <w:sz w:val="20"/>
                <w:szCs w:val="20"/>
              </w:rPr>
              <w:t xml:space="preserve">Środkowopolskich </w:t>
            </w:r>
            <w:proofErr w:type="spellStart"/>
            <w:r w:rsidRPr="00DE5A59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Nizin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Mazowiecką</w:t>
            </w:r>
            <w:proofErr w:type="spellEnd"/>
          </w:p>
          <w:p w:rsidR="00244839" w:rsidRPr="00D42BA0" w:rsidRDefault="004965EC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rzeki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przecinające Nizinę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Mazowieck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244839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</w:t>
            </w:r>
            <w:proofErr w:type="spellStart"/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mapienajwiększe</w:t>
            </w:r>
            <w:proofErr w:type="spellEnd"/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miasta N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iziny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E83817" w:rsidRPr="00D42BA0" w:rsidRDefault="00E83817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podaje nazwę parku narodowego leżącego w pobliżu Warszawy</w:t>
            </w:r>
          </w:p>
          <w:p w:rsidR="00700B4D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 położ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enie Warszawy na map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700B4D" w:rsidRPr="00D42BA0" w:rsidRDefault="00700B4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najważniejsze obiekty turystyczne Warszawy</w:t>
            </w:r>
          </w:p>
          <w:p w:rsidR="004965EC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Wyżyn Polskich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 Wyż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ynę Śląską</w:t>
            </w:r>
          </w:p>
          <w:p w:rsidR="004965EC" w:rsidRPr="00D42BA0" w:rsidRDefault="004965E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na mapie największe miasta na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ynie Śląskiej</w:t>
            </w:r>
          </w:p>
          <w:p w:rsidR="004C3E69" w:rsidRPr="00D42BA0" w:rsidRDefault="00EC4218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wskazuje na </w:t>
            </w:r>
            <w:proofErr w:type="spell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mapie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Polski</w:t>
            </w:r>
            <w:proofErr w:type="spellEnd"/>
            <w:r w:rsidR="001E04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ę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Lubelsk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4C3E69" w:rsidRPr="00D42BA0" w:rsidRDefault="004C3E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gleby i główne uprawy Wyżyny Lubelskiej</w:t>
            </w:r>
          </w:p>
          <w:p w:rsidR="008201D8" w:rsidRPr="00D42BA0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poł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enie Wy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żyny Krakowsko-Częstochowskiej</w:t>
            </w:r>
          </w:p>
          <w:p w:rsidR="00793815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nazwę </w:t>
            </w:r>
            <w:proofErr w:type="spellStart"/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arodow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  <w:proofErr w:type="spell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leżącego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Wyżynie Krakowsko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Częstochowskiej</w:t>
            </w:r>
          </w:p>
          <w:p w:rsidR="00E029D9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proofErr w:type="spellStart"/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nazw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ąt</w:t>
            </w:r>
            <w:proofErr w:type="spellEnd"/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żyjąc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jaski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niach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ynie Krakowsko-Czę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AF1B34" w:rsidRPr="00D42BA0" w:rsidRDefault="005B2F6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na podstawie mapy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  <w:p w:rsidR="0071794F" w:rsidRPr="00D42BA0" w:rsidRDefault="00690461" w:rsidP="001E04B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Tatr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 Wysokie i Tatry Zachodnie</w:t>
            </w:r>
          </w:p>
        </w:tc>
        <w:tc>
          <w:tcPr>
            <w:tcW w:w="3174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B762F" w:rsidRPr="00D42BA0" w:rsidRDefault="000C29A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krajobrazem naturalnym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proofErr w:type="spellStart"/>
            <w:r w:rsidR="00CC2156">
              <w:rPr>
                <w:rFonts w:asciiTheme="minorHAnsi" w:hAnsiTheme="minorHAnsi" w:cstheme="minorHAnsi"/>
                <w:sz w:val="20"/>
                <w:szCs w:val="20"/>
              </w:rPr>
              <w:t>krajobrazem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kulturowym</w:t>
            </w:r>
            <w:proofErr w:type="spellEnd"/>
          </w:p>
          <w:p w:rsidR="00420C69" w:rsidRPr="00D42BA0" w:rsidRDefault="00420C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określa położenie najbliższej okolicy na mapie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980211" w:rsidRPr="00D42BA0" w:rsidRDefault="00980211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główne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cechy krajobrazu nadmorskiego </w:t>
            </w:r>
            <w:r w:rsidR="007A305F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Pojezierza Mazurskiego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atrakcje </w:t>
            </w:r>
            <w:proofErr w:type="spell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turystycznePojezierza</w:t>
            </w:r>
            <w:proofErr w:type="spell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Mazurskiego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atrakcje </w:t>
            </w:r>
            <w:proofErr w:type="spell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turystyczneNiziny</w:t>
            </w:r>
            <w:proofErr w:type="spell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700B4D" w:rsidRPr="00D42BA0" w:rsidRDefault="00700B4D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cechy krajobrazu wielkomiejskiego</w:t>
            </w:r>
          </w:p>
          <w:p w:rsidR="004965EC" w:rsidRPr="00D42BA0" w:rsidRDefault="00E87E1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główne cechy krajobrazu miejsko-przemysłowego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Wyżyny Śląskiej</w:t>
            </w:r>
          </w:p>
          <w:p w:rsidR="004C3E69" w:rsidRPr="00D42BA0" w:rsidRDefault="004C3E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rolniczego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Wyżyny Lubelskiej</w:t>
            </w:r>
          </w:p>
          <w:p w:rsidR="008201D8" w:rsidRPr="00D42BA0" w:rsidRDefault="008201D8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yny Krakowsko-Częstochowskiej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ilustracji</w:t>
            </w:r>
          </w:p>
          <w:p w:rsidR="008201D8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dwa </w:t>
            </w:r>
            <w:proofErr w:type="spell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przykłady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proofErr w:type="spell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charakterystycznych dla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Wyżyny Krakowsko-Czę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690461" w:rsidRPr="00D42BA0" w:rsidRDefault="00690461" w:rsidP="005B4618">
            <w:pPr>
              <w:pStyle w:val="Akapitzlist"/>
              <w:numPr>
                <w:ilvl w:val="0"/>
                <w:numId w:val="17"/>
              </w:numPr>
              <w:tabs>
                <w:tab w:val="left" w:pos="159"/>
              </w:tabs>
              <w:autoSpaceDE w:val="0"/>
              <w:autoSpaceDN w:val="0"/>
              <w:adjustRightInd w:val="0"/>
              <w:spacing w:line="280" w:lineRule="exact"/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najwyższe szczyty Tatr</w:t>
            </w:r>
          </w:p>
          <w:p w:rsidR="005B2F65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wysokogórskiego</w:t>
            </w:r>
          </w:p>
          <w:p w:rsidR="0071794F" w:rsidRPr="00D42BA0" w:rsidRDefault="005B2F6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pogody w górac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  <w:p w:rsidR="005B2F65" w:rsidRPr="00D42BA0" w:rsidRDefault="005B2F65" w:rsidP="002F75C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Tatr 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C3E69" w:rsidRPr="00D42BA0" w:rsidRDefault="003F4327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A35C8B">
              <w:rPr>
                <w:rFonts w:asciiTheme="minorHAnsi" w:hAnsiTheme="minorHAnsi" w:cstheme="minorHAnsi"/>
                <w:sz w:val="20"/>
                <w:szCs w:val="20"/>
              </w:rPr>
              <w:t>pasy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proofErr w:type="spell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Polsce</w:t>
            </w:r>
          </w:p>
          <w:p w:rsidR="00420C69" w:rsidRPr="00D42BA0" w:rsidRDefault="00420C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krajobraz najbliższej </w:t>
            </w:r>
            <w:proofErr w:type="spell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okolicy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proofErr w:type="spellEnd"/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odniesieniu do pasów rzeźby terenu</w:t>
            </w:r>
          </w:p>
          <w:p w:rsidR="00BD4B0D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wpływ wody i wiatru na nadmorski krajobraz</w:t>
            </w:r>
          </w:p>
          <w:p w:rsidR="00980211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sposoby gospodarowania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krajobrazie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nadmorskim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zajęcia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mieszkańców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region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nadmorski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</w:p>
          <w:p w:rsidR="00E23B6F" w:rsidRPr="00D42BA0" w:rsidRDefault="00E23B6F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wpływ lądolodu na krajobraz pojezierzy</w:t>
            </w:r>
          </w:p>
          <w:p w:rsidR="00244839" w:rsidRPr="00D42BA0" w:rsidRDefault="0024483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przekształconego przez człowieka na Nizinie Mazowieckiej</w:t>
            </w:r>
          </w:p>
          <w:p w:rsidR="004965EC" w:rsidRPr="00D42BA0" w:rsidRDefault="0079381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najważniejsze obiekty dziedzictwa kulturowego w stolicy </w:t>
            </w:r>
          </w:p>
          <w:p w:rsidR="00700B4D" w:rsidRPr="00D42BA0" w:rsidRDefault="004965EC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znaczenie węgla kamiennego na Wyżynie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życie i zwyczaje mieszkańców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Wyżyny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na podstawie ilustracji powstawanie wąwozów lessowych</w:t>
            </w:r>
          </w:p>
          <w:p w:rsidR="004C3E69" w:rsidRPr="00D42BA0" w:rsidRDefault="005E1FB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czynniki wpływające na krajobraz rolniczy Wyżyny Lubelskiej</w:t>
            </w:r>
          </w:p>
          <w:p w:rsidR="008201D8" w:rsidRPr="00D42BA0" w:rsidRDefault="008201D8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rzeźbę krasową i formy krasowe Wyżyny Krakowsko-Częstochowskiej</w:t>
            </w:r>
          </w:p>
          <w:p w:rsidR="001F15BE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piętra roślinności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Tatrach</w:t>
            </w:r>
          </w:p>
          <w:p w:rsidR="005B2F65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zajęcia i zwyczaje mieszkańców Podhala</w:t>
            </w:r>
          </w:p>
        </w:tc>
        <w:tc>
          <w:tcPr>
            <w:tcW w:w="3177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3F4327" w:rsidP="009F7CB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89" w:hanging="189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dokonuje oceny krajobrazu najbliższego otoczenia szkoły pod względem jego piękna oraz ładu i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estetyki zagospodarowania</w:t>
            </w:r>
          </w:p>
          <w:p w:rsidR="004828F0" w:rsidRPr="00D42BA0" w:rsidRDefault="0098021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porównuje 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Polski i ilustracji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poszczególnych pasach </w:t>
            </w:r>
          </w:p>
          <w:p w:rsidR="00507627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na podstawie ilustracji, jak powstaje jezioro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przybrzeżne</w:t>
            </w:r>
          </w:p>
          <w:p w:rsidR="00A764B0" w:rsidRPr="00D42BA0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obiekty dziedzictwa przyrodniczego i kulturowego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Wybrzeża </w:t>
            </w:r>
            <w:proofErr w:type="spell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Słow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ńskiego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proofErr w:type="spellEnd"/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>wskazuje je na mapie</w:t>
            </w:r>
          </w:p>
          <w:p w:rsidR="00E23B6F" w:rsidRPr="00D42BA0" w:rsidRDefault="00A35C8B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E23B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turystyki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na Wybrzeżu Słowińskim</w:t>
            </w:r>
          </w:p>
          <w:p w:rsidR="00244839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najważniejsze obiekty dziedzictwa przyrodniczego i kulturowego na Nizin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700B4D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zabudow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sieć komunikacyjną Warszawy</w:t>
            </w:r>
          </w:p>
          <w:p w:rsidR="004965EC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Szlak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Zabytków Techniki</w:t>
            </w:r>
          </w:p>
          <w:p w:rsidR="004C3E69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opisuje 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za pomocą przykładów </w:t>
            </w:r>
            <w:proofErr w:type="spell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rolnictwona</w:t>
            </w:r>
            <w:proofErr w:type="spell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Lubelskiej</w:t>
            </w:r>
          </w:p>
          <w:p w:rsidR="004C3E69" w:rsidRPr="00D42BA0" w:rsidRDefault="004C3E69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najważniejsze obiekty dziedzictwa kulturowego Wyżyny Lubelskiej</w:t>
            </w:r>
          </w:p>
          <w:p w:rsidR="00E029D9" w:rsidRPr="00D42BA0" w:rsidRDefault="00507627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</w:t>
            </w:r>
            <w:proofErr w:type="spellStart"/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turystyczneSzlaku</w:t>
            </w:r>
            <w:proofErr w:type="spellEnd"/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Orlich Gniazd </w:t>
            </w:r>
          </w:p>
          <w:p w:rsidR="0071794F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argumenty potwierdzające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różnicę w krajobrazie Tatr Wysokich 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Tatr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Zachodnich</w:t>
            </w:r>
          </w:p>
          <w:p w:rsidR="0071794F" w:rsidRPr="00D42BA0" w:rsidRDefault="0071794F" w:rsidP="002F75CF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dziedzictwo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przyrodnicz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3F4327" w:rsidP="003F4327">
            <w:pPr>
              <w:numPr>
                <w:ilvl w:val="0"/>
                <w:numId w:val="21"/>
              </w:num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proponuje zmiany w zagospodarowaniu terenu najbliższej okolicy</w:t>
            </w:r>
          </w:p>
          <w:p w:rsidR="00420C69" w:rsidRPr="00D42BA0" w:rsidRDefault="00420C69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prezentuje projekt planu zagospodarowani</w:t>
            </w:r>
            <w:r w:rsidR="0050762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wokół szkoły</w:t>
            </w:r>
          </w:p>
          <w:p w:rsidR="009F7CB4" w:rsidRPr="001E04BB" w:rsidRDefault="009F7CB4" w:rsidP="009F7CB4">
            <w:pPr>
              <w:pStyle w:val="Tekstkomentarz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przygotowuje prezentację multimedialną na temat Wybrzeża Słowińskiego z uwzględnieniem elementów krajobrazu naturalnego i kulturowego</w:t>
            </w:r>
          </w:p>
          <w:p w:rsidR="004828F0" w:rsidRPr="00D42BA0" w:rsidRDefault="00E23B6F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zróżnicowanie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krajobrazu krain geograficznych w pasie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pojezierzy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na podstawie mapy</w:t>
            </w:r>
          </w:p>
          <w:p w:rsidR="002F75CF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warunki rozwoju rolnictwa na Nizinie Mazowieckiej </w:t>
            </w:r>
          </w:p>
          <w:p w:rsidR="00700B4D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planuje 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planu miasta </w:t>
            </w:r>
            <w:proofErr w:type="spellStart"/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wycieczkę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po</w:t>
            </w:r>
            <w:proofErr w:type="spellEnd"/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Warszaw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ie </w:t>
            </w:r>
          </w:p>
          <w:p w:rsidR="004965EC" w:rsidRPr="00D42BA0" w:rsidRDefault="004965EC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pozytywne i negatywne zmiany w krajobrazie Wyżyny Śląskiej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wynikające </w:t>
            </w:r>
            <w:proofErr w:type="spellStart"/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działalności</w:t>
            </w:r>
            <w:proofErr w:type="spell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człowieka</w:t>
            </w:r>
          </w:p>
          <w:p w:rsidR="008201D8" w:rsidRPr="00D42BA0" w:rsidRDefault="00507627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warunki sprzyj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ające rozwojowi rolnictwa na Wyż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ynie Lubelskiej </w:t>
            </w:r>
          </w:p>
          <w:p w:rsidR="00E029D9" w:rsidRPr="00D42BA0" w:rsidRDefault="001F15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historię zamków znajdujących się na Szlaku Orlich Gniazd</w:t>
            </w:r>
          </w:p>
          <w:p w:rsidR="00C854BD" w:rsidRPr="00D42BA0" w:rsidRDefault="00A260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negatywny wpływ turystyki na środowisko Tatr</w:t>
            </w:r>
          </w:p>
          <w:p w:rsidR="00C854BD" w:rsidRPr="00D42BA0" w:rsidRDefault="00C854BD" w:rsidP="009F7CB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E04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3.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Lądy i oceany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9E07B7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globusie i mapie świata bieguny, równik, południk zerowy i 180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półkule, zwrotniki i koła podbiegunowe</w:t>
            </w:r>
          </w:p>
          <w:p w:rsidR="00A764B0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nazwy kontynentów i oceanów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ich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globusie i mapie</w:t>
            </w:r>
          </w:p>
          <w:p w:rsidR="007237D4" w:rsidRPr="00D42BA0" w:rsidRDefault="007237D4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największych podróżników biorących 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udział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odkryciach geograficznych</w:t>
            </w:r>
          </w:p>
        </w:tc>
        <w:tc>
          <w:tcPr>
            <w:tcW w:w="3174" w:type="dxa"/>
            <w:shd w:val="clear" w:color="auto" w:fill="auto"/>
          </w:tcPr>
          <w:p w:rsidR="00C854BD" w:rsidRPr="00D42BA0" w:rsidRDefault="00E02E04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0229FC" w:rsidRPr="00D42BA0" w:rsidRDefault="00A764B0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co to </w:t>
            </w:r>
            <w:proofErr w:type="spellStart"/>
            <w:r w:rsidR="00B7791A">
              <w:rPr>
                <w:rFonts w:asciiTheme="minorHAnsi" w:hAnsiTheme="minorHAnsi" w:cstheme="minorHAnsi"/>
                <w:sz w:val="20"/>
                <w:szCs w:val="20"/>
              </w:rPr>
              <w:t>są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siatka</w:t>
            </w:r>
            <w:proofErr w:type="spell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geograficzna i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 xml:space="preserve">siatka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kartograficzna</w:t>
            </w:r>
          </w:p>
          <w:p w:rsidR="000229FC" w:rsidRPr="00D42BA0" w:rsidRDefault="000229FC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główne kierunki geograficzne na globusie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porównuje powierzchni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kontynentów i oceanów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diagramów</w:t>
            </w:r>
          </w:p>
          <w:p w:rsidR="004C20AD" w:rsidRPr="00D42BA0" w:rsidRDefault="004C20AD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akweny morskie na trasach pierwszych wypraw geograficznych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0229FC" w:rsidRPr="00D42BA0" w:rsidRDefault="000229FC" w:rsidP="002F75C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podaje przyczyny odkryć geograficznych</w:t>
            </w:r>
          </w:p>
          <w:p w:rsidR="007237D4" w:rsidRPr="00D42BA0" w:rsidRDefault="00407AEC" w:rsidP="0033011B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wielkie formy ukształtowania powierzchni Ziemi i akweny morskie na trasie wyprawy geograficznej M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arca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  <w:p w:rsidR="007237D4" w:rsidRPr="00D42BA0" w:rsidRDefault="007237D4" w:rsidP="000229FC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 podstawie mapy szlaki wypraw F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erdynanda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Magellana i K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rzysztofa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Kolumba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828F0" w:rsidRPr="00D42BA0" w:rsidRDefault="0038475C" w:rsidP="0033011B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kreśla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globusie i mapie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punktów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kontynentów i oceanów 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kuli ziemskiej </w:t>
            </w:r>
          </w:p>
          <w:p w:rsidR="007237D4" w:rsidRPr="00D42BA0" w:rsidRDefault="002F75CF" w:rsidP="002F75CF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podróże odkrywcze w okresie od XVII w. do XX w.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C20AD" w:rsidRPr="00D42BA0" w:rsidRDefault="004C20AD" w:rsidP="0033011B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różnicę wysokości między najwyższym szczytem na Ziemi a największą głębią </w:t>
            </w:r>
            <w:proofErr w:type="spellStart"/>
            <w:r w:rsidR="00B7791A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oceanach</w:t>
            </w:r>
            <w:proofErr w:type="spellEnd"/>
          </w:p>
          <w:p w:rsidR="004828F0" w:rsidRPr="00D42BA0" w:rsidRDefault="002F75CF" w:rsidP="002F75CF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znaczenie odkryć geograficznych</w:t>
            </w:r>
          </w:p>
        </w:tc>
      </w:tr>
      <w:tr w:rsidR="00D36CF0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świat</w:t>
            </w:r>
            <w:r w:rsidR="008E765F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07AEC" w:rsidRPr="00D42BA0" w:rsidRDefault="00407AE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pogoda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składniki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pogody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klimat</w:t>
            </w:r>
          </w:p>
          <w:p w:rsidR="00D93DCA" w:rsidRPr="00D42BA0" w:rsidRDefault="00D01A9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86D0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tematycznej </w:t>
            </w:r>
            <w:r w:rsidR="00CB6EA4" w:rsidRPr="00D42BA0">
              <w:rPr>
                <w:rFonts w:asciiTheme="minorHAnsi" w:hAnsiTheme="minorHAnsi" w:cstheme="minorHAnsi"/>
                <w:sz w:val="20"/>
                <w:szCs w:val="20"/>
              </w:rPr>
              <w:t>stre</w:t>
            </w:r>
            <w:r w:rsidR="007D66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fy klimatyczne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Ziemi</w:t>
            </w:r>
          </w:p>
          <w:p w:rsidR="007D663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 w:rsidR="00D01A90" w:rsidRPr="002368AC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krajobrazowe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 xml:space="preserve"> Ziemi</w:t>
            </w:r>
          </w:p>
          <w:p w:rsidR="00CB6EA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strefy wil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gotnych lasów równikowych oraz</w:t>
            </w:r>
            <w:r w:rsidR="00175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liściastych i mieszanych strefy umiarkowanej </w:t>
            </w:r>
          </w:p>
          <w:p w:rsidR="00D01A9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0B1290">
              <w:rPr>
                <w:rFonts w:asciiTheme="minorHAnsi" w:hAnsiTheme="minorHAnsi" w:cstheme="minorHAnsi"/>
                <w:sz w:val="20"/>
                <w:szCs w:val="20"/>
              </w:rPr>
              <w:t xml:space="preserve">podaje nazwy warstw wilgotnego lasu </w:t>
            </w:r>
            <w:proofErr w:type="spellStart"/>
            <w:r w:rsidRPr="000B1290">
              <w:rPr>
                <w:rFonts w:asciiTheme="minorHAnsi" w:hAnsiTheme="minorHAnsi" w:cstheme="minorHAnsi"/>
                <w:sz w:val="20"/>
                <w:szCs w:val="20"/>
              </w:rPr>
              <w:t>równikowego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 warstwy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ilustracji </w:t>
            </w:r>
          </w:p>
          <w:p w:rsidR="00BB1435" w:rsidRPr="00D42BA0" w:rsidRDefault="00BB1435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typowe dla lasów równikowych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liściastych i mieszanych </w:t>
            </w:r>
          </w:p>
          <w:p w:rsidR="00177237" w:rsidRPr="00D42BA0" w:rsidRDefault="001772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sawanna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step</w:t>
            </w:r>
          </w:p>
          <w:p w:rsidR="00A00887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A00887" w:rsidRPr="00D42BA0">
              <w:rPr>
                <w:rFonts w:asciiTheme="minorHAnsi" w:hAnsiTheme="minorHAnsi" w:cstheme="minorHAnsi"/>
                <w:sz w:val="20"/>
                <w:szCs w:val="20"/>
              </w:rPr>
              <w:t>strefy sawann i stepów</w:t>
            </w:r>
          </w:p>
          <w:p w:rsidR="002453C5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gatunki roślin i zwierząt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sawann i stepów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pustynia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obszar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występowania pustyń gorących i pustyń lodowych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pustyń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gorących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pustyń lodowych</w:t>
            </w:r>
          </w:p>
          <w:p w:rsidR="00D01A90" w:rsidRDefault="00FB57BC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</w:t>
            </w:r>
            <w:proofErr w:type="spellStart"/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mapie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proofErr w:type="spell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krajobrazów </w:t>
            </w:r>
            <w:r w:rsidR="00D01A90" w:rsidRPr="00D42BA0">
              <w:rPr>
                <w:rFonts w:asciiTheme="minorHAnsi" w:hAnsiTheme="minorHAnsi" w:cstheme="minorHAnsi"/>
                <w:sz w:val="20"/>
                <w:szCs w:val="20"/>
              </w:rPr>
              <w:t>śródziemnomorskich</w:t>
            </w:r>
          </w:p>
          <w:p w:rsidR="00FB57BC" w:rsidRPr="00D42BA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0419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FB57B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państwa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leżące nad Morzem Śródziemnym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rozpoznaje rośliny i </w:t>
            </w:r>
            <w:proofErr w:type="spellStart"/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zwierzęta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charakterystyczne</w:t>
            </w:r>
            <w:proofErr w:type="spellEnd"/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strefy śródziemnomorskiej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gatunki upraw charakterystycznych dla strefy śródziemnomorskiej</w:t>
            </w:r>
          </w:p>
          <w:p w:rsidR="00F14E37" w:rsidRPr="00D42BA0" w:rsidRDefault="004C20AD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F14E3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</w:t>
            </w:r>
            <w:proofErr w:type="spellStart"/>
            <w:r w:rsidR="00F14E37" w:rsidRPr="00D42BA0">
              <w:rPr>
                <w:rFonts w:asciiTheme="minorHAnsi" w:hAnsiTheme="minorHAnsi" w:cstheme="minorHAnsi"/>
                <w:sz w:val="20"/>
                <w:szCs w:val="20"/>
              </w:rPr>
              <w:t>termin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3E1C45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tajga</w:t>
            </w:r>
            <w:proofErr w:type="spellEnd"/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="009627C2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tundra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0A727C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wieloletnia</w:t>
            </w:r>
            <w:r w:rsidR="00F14E37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zmarzlina</w:t>
            </w:r>
            <w:proofErr w:type="spellEnd"/>
          </w:p>
          <w:p w:rsidR="009627C2" w:rsidRPr="00D42BA0" w:rsidRDefault="009627C2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położenie stref tajgi i tundry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gatunki roślin i </w:t>
            </w:r>
            <w:proofErr w:type="spellStart"/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zwierząt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charakterystyczne</w:t>
            </w:r>
            <w:proofErr w:type="spellEnd"/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tajgi i tundry</w:t>
            </w:r>
          </w:p>
          <w:p w:rsidR="000A727C" w:rsidRPr="00D42BA0" w:rsidRDefault="00C4354F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</w:t>
            </w:r>
            <w:proofErr w:type="spell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mapie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Himalaje</w:t>
            </w:r>
            <w:proofErr w:type="spellEnd"/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64FB7" w:rsidRPr="00D42BA0" w:rsidRDefault="00764FB7" w:rsidP="002F75CF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Himalajów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gatunki roślin i zwierząt </w:t>
            </w:r>
          </w:p>
        </w:tc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E765F" w:rsidRPr="00D42BA0" w:rsidRDefault="008E765F" w:rsidP="0033011B">
            <w:pPr>
              <w:pStyle w:val="Akapitzlist"/>
              <w:numPr>
                <w:ilvl w:val="0"/>
                <w:numId w:val="25"/>
              </w:numPr>
              <w:spacing w:line="280" w:lineRule="exact"/>
              <w:ind w:left="15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yjaśnia różnicę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>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>pogodą a klimatem</w:t>
            </w:r>
          </w:p>
          <w:p w:rsidR="00B86323" w:rsidRPr="00D42BA0" w:rsidRDefault="008F3987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odczytuje z </w:t>
            </w:r>
            <w:proofErr w:type="spellStart"/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klimatogramu</w:t>
            </w:r>
            <w:r w:rsidR="00407AEC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ę</w:t>
            </w:r>
            <w:proofErr w:type="spellEnd"/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407AEC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powietrza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wielkość </w:t>
            </w:r>
            <w:r w:rsidR="00407AEC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 atmosferycznych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 danym miesi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ą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cu</w:t>
            </w:r>
          </w:p>
          <w:p w:rsidR="008E765F" w:rsidRPr="00D42BA0" w:rsidRDefault="007D6634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typy klimatów w strefie umiarkowanej </w:t>
            </w:r>
          </w:p>
          <w:p w:rsidR="008F3987" w:rsidRPr="00D42BA0" w:rsidRDefault="00175FB1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mapy stref klimatycznych i </w:t>
            </w:r>
            <w:proofErr w:type="spellStart"/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klimatogramów</w:t>
            </w:r>
            <w:proofErr w:type="spellEnd"/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 strefy wilgotnych lasów równikowych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oraz</w:t>
            </w:r>
            <w:r w:rsidR="00B779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klimat strefy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lasów liściastych i mieszanych 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warstwową budowę lasów strefy umiarkowanej </w:t>
            </w:r>
          </w:p>
          <w:p w:rsidR="000A727C" w:rsidRPr="00D42BA0" w:rsidRDefault="000A727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>preria</w:t>
            </w:r>
            <w:r w:rsidR="00CC2156" w:rsidRPr="001E04B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 xml:space="preserve"> pampa</w:t>
            </w:r>
          </w:p>
          <w:p w:rsidR="00A00887" w:rsidRPr="00D42BA0" w:rsidRDefault="00A00887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charakterystyczne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cechy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klimatu stref sawann i stepów</w:t>
            </w:r>
          </w:p>
          <w:p w:rsidR="008F3987" w:rsidRPr="00D42BA0" w:rsidRDefault="00CC2156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świat roślin i zwierząt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gorących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lodowych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cechy charakterystyczne klimatu śródziemnomorskiego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obiekty turystyczne w basenie Morza Śródziemnego</w:t>
            </w:r>
          </w:p>
          <w:p w:rsidR="00F14E37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charakterystyczne cechy 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 tajgi i tundry</w:t>
            </w:r>
          </w:p>
          <w:p w:rsidR="002F75CF" w:rsidRPr="00D42BA0" w:rsidRDefault="002F75CF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położenie najwyższych łańcuchów górskich innych niż Himalaje</w:t>
            </w:r>
          </w:p>
          <w:p w:rsidR="00C4354F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charakteryzuje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krajobraz </w:t>
            </w:r>
            <w:proofErr w:type="spellStart"/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wysokogórskiw</w:t>
            </w:r>
            <w:proofErr w:type="spellEnd"/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Himalajach</w:t>
            </w:r>
          </w:p>
          <w:p w:rsidR="00571050" w:rsidRPr="00D42BA0" w:rsidRDefault="00C4354F" w:rsidP="001434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opisuje świat ro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ślin i zwierząt w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Himalajach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591089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najwyższej oraz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najniższej średniej rocznej</w:t>
            </w:r>
          </w:p>
          <w:p w:rsid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temperaturze powietrza</w:t>
            </w:r>
          </w:p>
          <w:p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największej</w:t>
            </w:r>
          </w:p>
          <w:p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najmniejszej rocznej sumie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</w:t>
            </w:r>
          </w:p>
          <w:p w:rsidR="008F3987" w:rsidRPr="00D42BA0" w:rsidRDefault="007D6634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temperaturę powietrza i opady atmosferyczne w klimacie morskim i kontynentalnym</w:t>
            </w:r>
          </w:p>
          <w:p w:rsidR="00591089" w:rsidRPr="00D42BA0" w:rsidRDefault="00591089" w:rsidP="0059108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kryteria wydzielania stref krajobrazowych</w:t>
            </w:r>
          </w:p>
          <w:p w:rsidR="008F3987" w:rsidRPr="00D42BA0" w:rsidRDefault="008F398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układ stref krajobrazowych na półkuli północnej </w:t>
            </w:r>
          </w:p>
          <w:p w:rsidR="00BB1435" w:rsidRPr="00D42BA0" w:rsidRDefault="00BB1435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warstwy wilgotnego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lasu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równikowego </w:t>
            </w:r>
          </w:p>
          <w:p w:rsidR="002453C5" w:rsidRPr="00D42BA0" w:rsidRDefault="002453C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 </w:t>
            </w:r>
          </w:p>
          <w:p w:rsidR="008F3987" w:rsidRPr="00D42BA0" w:rsidRDefault="008F3987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klimat stref pustyń gorących i pustyń lodowych </w:t>
            </w:r>
          </w:p>
          <w:p w:rsidR="00571050" w:rsidRPr="00D42BA0" w:rsidRDefault="00571050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rzeźbę terenu pustyń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gorących</w:t>
            </w:r>
          </w:p>
          <w:p w:rsidR="00FB57BC" w:rsidRPr="00D42BA0" w:rsidRDefault="00FB57BC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proofErr w:type="spellStart"/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cechyk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rajobrazu</w:t>
            </w:r>
            <w:proofErr w:type="spellEnd"/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śródziemnomorskiego</w:t>
            </w:r>
          </w:p>
          <w:p w:rsidR="00F14E37" w:rsidRPr="00D42BA0" w:rsidRDefault="00F14E3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charakteryzuje cechy krajobrazu tajgi i tundry</w:t>
            </w:r>
          </w:p>
          <w:p w:rsidR="00F14E37" w:rsidRPr="00D42BA0" w:rsidRDefault="00C4354F" w:rsidP="00B7791A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piętra roślinne w Himalajach 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średnią </w:t>
            </w:r>
            <w:r w:rsid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roczną </w:t>
            </w:r>
            <w:bookmarkStart w:id="0" w:name="_GoBack"/>
            <w:bookmarkEnd w:id="0"/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temperaturę powietrza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różnicę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</w:t>
            </w:r>
            <w:r w:rsidR="00CC215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dzy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średnią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temperatura powietrza w najcieplejszym miesiącu i najzimniejszym miesiącu roku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oblicza roczną sumę opadów</w:t>
            </w:r>
          </w:p>
          <w:p w:rsidR="00BB1435" w:rsidRPr="00D42BA0" w:rsidRDefault="00BB143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przykłady budownictwa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 sposoby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gospodarowania i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zajęcia mieszkańców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wilgotnych lasów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równikowych </w:t>
            </w:r>
            <w:proofErr w:type="spellStart"/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oraz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lasów</w:t>
            </w:r>
            <w:proofErr w:type="spellEnd"/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liściastych i mieszanych </w:t>
            </w:r>
          </w:p>
          <w:p w:rsidR="00571050" w:rsidRPr="00D42BA0" w:rsidRDefault="004C20A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cechy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</w:t>
            </w:r>
          </w:p>
          <w:p w:rsidR="009627C2" w:rsidRPr="00D42BA0" w:rsidRDefault="0014342E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przykłady budownictwa i sposoby gospodarowania w strefach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pustyń gorących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i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przykłady budownictwa i sposoby gospodarowania w strefie śródziemnomorskiej </w:t>
            </w:r>
          </w:p>
          <w:p w:rsidR="00F14E37" w:rsidRPr="00D42BA0" w:rsidRDefault="008B76F6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budownictw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proofErr w:type="spellEnd"/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życi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e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mieszkańców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tajgi i tundry</w:t>
            </w:r>
          </w:p>
          <w:p w:rsidR="00F829C0" w:rsidRPr="00D42BA0" w:rsidRDefault="00572527" w:rsidP="0050762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analizuje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zmienność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warunków klimatycznych w Himalajach 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jej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wpływ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życie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ludności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zróżnicowanie temperatury powietrza i opadów atmosferycznych na Ziemi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podstawie map tematycznych </w:t>
            </w:r>
          </w:p>
          <w:p w:rsidR="007D6634" w:rsidRPr="00D42BA0" w:rsidRDefault="00175FB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7D6634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mawia wpływ człowieka na krajobrazy Ziemi</w:t>
            </w:r>
          </w:p>
          <w:p w:rsidR="00175FB1" w:rsidRPr="00D42BA0" w:rsidRDefault="00D93DCA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175FB1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wilgotne lasy równikowe z lasami liściastymi i mieszanymi strefy umiarkowanej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pod względem klimatu, roślinności i świata zwierząt</w:t>
            </w:r>
          </w:p>
          <w:p w:rsidR="002453C5" w:rsidRPr="00D42BA0" w:rsidRDefault="00FB57B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analizuje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strefy</w:t>
            </w:r>
            <w:proofErr w:type="spellEnd"/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sawann i stepów pod względem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położeni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a, </w:t>
            </w:r>
            <w:proofErr w:type="spellStart"/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warunk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ów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klimatyczny</w:t>
            </w:r>
            <w:r w:rsidR="00887FD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</w:t>
            </w:r>
            <w:proofErr w:type="spellEnd"/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główny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</w:p>
          <w:p w:rsidR="009627C2" w:rsidRPr="00D42BA0" w:rsidRDefault="009627C2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podobieństwa i różnice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między </w:t>
            </w:r>
            <w:proofErr w:type="spellStart"/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krajobrazami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proofErr w:type="spellEnd"/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gorących i 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dodatkowych źródeł informacji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zróżnicowanie przyrodnicze i kulturowe strefy śródziemnomorskiej </w:t>
            </w:r>
          </w:p>
          <w:p w:rsidR="004F60E1" w:rsidRPr="00D42BA0" w:rsidRDefault="003E1C4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porównuje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rozmieszczenie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 krajobrazow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ych na Ziemi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pięter roślinności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górach</w:t>
            </w:r>
          </w:p>
        </w:tc>
      </w:tr>
    </w:tbl>
    <w:p w:rsidR="000E34A0" w:rsidRDefault="000E34A0" w:rsidP="00E71663">
      <w:pPr>
        <w:rPr>
          <w:rFonts w:asciiTheme="minorHAnsi" w:hAnsiTheme="minorHAnsi" w:cstheme="minorHAnsi"/>
          <w:sz w:val="20"/>
          <w:szCs w:val="20"/>
        </w:rPr>
      </w:pPr>
    </w:p>
    <w:p w:rsidR="00F23B8B" w:rsidRDefault="00F23B8B" w:rsidP="00E71663">
      <w:pPr>
        <w:rPr>
          <w:rFonts w:asciiTheme="minorHAnsi" w:hAnsiTheme="minorHAnsi" w:cstheme="minorHAnsi"/>
          <w:sz w:val="20"/>
          <w:szCs w:val="20"/>
        </w:rPr>
      </w:pPr>
    </w:p>
    <w:p w:rsidR="00F23B8B" w:rsidRPr="005D0433" w:rsidRDefault="00F23B8B" w:rsidP="00F23B8B">
      <w:pPr>
        <w:rPr>
          <w:b/>
          <w:sz w:val="28"/>
          <w:szCs w:val="20"/>
        </w:rPr>
      </w:pPr>
      <w:r w:rsidRPr="005D0433">
        <w:rPr>
          <w:b/>
          <w:sz w:val="28"/>
          <w:szCs w:val="20"/>
        </w:rPr>
        <w:t>„Jak oceniam?”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085"/>
      </w:tblGrid>
      <w:tr w:rsidR="00F23B8B" w:rsidRPr="005D0433" w:rsidTr="008A1514">
        <w:trPr>
          <w:trHeight w:val="340"/>
          <w:jc w:val="center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8B" w:rsidRPr="005D0433" w:rsidRDefault="00F23B8B" w:rsidP="008A1514">
            <w:pPr>
              <w:jc w:val="both"/>
              <w:rPr>
                <w:b/>
                <w:sz w:val="28"/>
                <w:szCs w:val="20"/>
              </w:rPr>
            </w:pPr>
            <w:r w:rsidRPr="005D0433">
              <w:rPr>
                <w:b/>
                <w:sz w:val="28"/>
                <w:szCs w:val="20"/>
              </w:rPr>
              <w:t>Nauczyciel: Joanna Konieczna</w:t>
            </w:r>
          </w:p>
        </w:tc>
      </w:tr>
      <w:tr w:rsidR="00F23B8B" w:rsidRPr="005D0433" w:rsidTr="008A1514">
        <w:trPr>
          <w:trHeight w:val="340"/>
          <w:jc w:val="center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8B" w:rsidRPr="005D0433" w:rsidRDefault="004B6498" w:rsidP="008A1514">
            <w:pPr>
              <w:jc w:val="both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Klasa V</w:t>
            </w:r>
            <w:r w:rsidR="00761DD9">
              <w:rPr>
                <w:b/>
                <w:sz w:val="28"/>
                <w:szCs w:val="20"/>
              </w:rPr>
              <w:t xml:space="preserve"> rok szkolny 2023</w:t>
            </w:r>
            <w:r w:rsidR="00F23B8B" w:rsidRPr="005D0433">
              <w:rPr>
                <w:b/>
                <w:sz w:val="28"/>
                <w:szCs w:val="20"/>
              </w:rPr>
              <w:t>/ 2</w:t>
            </w:r>
            <w:r w:rsidR="00761DD9">
              <w:rPr>
                <w:b/>
                <w:sz w:val="28"/>
                <w:szCs w:val="20"/>
              </w:rPr>
              <w:t>4</w:t>
            </w:r>
          </w:p>
        </w:tc>
      </w:tr>
      <w:tr w:rsidR="00F23B8B" w:rsidRPr="005D0433" w:rsidTr="008A1514">
        <w:trPr>
          <w:trHeight w:val="340"/>
          <w:jc w:val="center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8B" w:rsidRPr="005D0433" w:rsidRDefault="00F23B8B" w:rsidP="008A1514">
            <w:pPr>
              <w:jc w:val="both"/>
              <w:rPr>
                <w:b/>
                <w:sz w:val="28"/>
                <w:szCs w:val="20"/>
              </w:rPr>
            </w:pPr>
            <w:r w:rsidRPr="005D0433">
              <w:rPr>
                <w:b/>
                <w:sz w:val="28"/>
                <w:szCs w:val="20"/>
              </w:rPr>
              <w:t>Przedmiot: geografia</w:t>
            </w:r>
          </w:p>
        </w:tc>
      </w:tr>
      <w:tr w:rsidR="00F23B8B" w:rsidRPr="005D0433" w:rsidTr="008A1514">
        <w:trPr>
          <w:trHeight w:val="340"/>
          <w:jc w:val="center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8B" w:rsidRPr="005D0433" w:rsidRDefault="00F23B8B" w:rsidP="008A1514">
            <w:pPr>
              <w:jc w:val="both"/>
              <w:rPr>
                <w:b/>
                <w:sz w:val="28"/>
                <w:szCs w:val="20"/>
              </w:rPr>
            </w:pPr>
            <w:r w:rsidRPr="005D0433">
              <w:rPr>
                <w:b/>
                <w:sz w:val="28"/>
                <w:szCs w:val="20"/>
              </w:rPr>
              <w:t>Program: „Planeta Nowa” wyd. Nowa Era</w:t>
            </w:r>
          </w:p>
        </w:tc>
      </w:tr>
      <w:tr w:rsidR="00F23B8B" w:rsidRPr="005D0433" w:rsidTr="008A1514">
        <w:trPr>
          <w:trHeight w:val="464"/>
          <w:jc w:val="center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8B" w:rsidRPr="005D0433" w:rsidRDefault="00F23B8B" w:rsidP="008A1514">
            <w:pPr>
              <w:jc w:val="both"/>
              <w:rPr>
                <w:b/>
                <w:sz w:val="28"/>
                <w:szCs w:val="20"/>
              </w:rPr>
            </w:pPr>
            <w:r w:rsidRPr="005D0433">
              <w:rPr>
                <w:b/>
                <w:sz w:val="28"/>
                <w:szCs w:val="20"/>
              </w:rPr>
              <w:t>Wyposażenie ucznia: podręcznik, zeszyt</w:t>
            </w:r>
            <w:r w:rsidR="00761DD9">
              <w:rPr>
                <w:b/>
                <w:sz w:val="28"/>
                <w:szCs w:val="20"/>
              </w:rPr>
              <w:t xml:space="preserve"> przedmiotowy</w:t>
            </w:r>
          </w:p>
        </w:tc>
      </w:tr>
    </w:tbl>
    <w:p w:rsidR="00F23B8B" w:rsidRPr="002866A1" w:rsidRDefault="00F23B8B" w:rsidP="00F23B8B">
      <w:pPr>
        <w:rPr>
          <w:b/>
          <w:color w:val="000000"/>
          <w:sz w:val="20"/>
          <w:szCs w:val="20"/>
        </w:rPr>
      </w:pPr>
    </w:p>
    <w:p w:rsidR="00F23B8B" w:rsidRPr="002866A1" w:rsidRDefault="00F23B8B" w:rsidP="00F23B8B">
      <w:pPr>
        <w:ind w:left="284"/>
        <w:rPr>
          <w:b/>
          <w:color w:val="000000"/>
          <w:sz w:val="20"/>
          <w:szCs w:val="20"/>
        </w:rPr>
      </w:pPr>
      <w:r w:rsidRPr="002866A1">
        <w:rPr>
          <w:b/>
          <w:color w:val="000000"/>
          <w:sz w:val="20"/>
          <w:szCs w:val="20"/>
        </w:rPr>
        <w:t>I. Formy bieżącego sprawdzania postępów ucznia</w:t>
      </w:r>
    </w:p>
    <w:p w:rsidR="00F23B8B" w:rsidRPr="002866A1" w:rsidRDefault="00F23B8B" w:rsidP="00F23B8B">
      <w:pPr>
        <w:rPr>
          <w:b/>
          <w:color w:val="B30000"/>
          <w:sz w:val="20"/>
          <w:szCs w:val="20"/>
        </w:rPr>
      </w:pPr>
    </w:p>
    <w:tbl>
      <w:tblPr>
        <w:tblW w:w="14684" w:type="dxa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10"/>
        <w:gridCol w:w="1984"/>
        <w:gridCol w:w="3119"/>
        <w:gridCol w:w="1843"/>
        <w:gridCol w:w="5528"/>
      </w:tblGrid>
      <w:tr w:rsidR="00F23B8B" w:rsidRPr="002866A1" w:rsidTr="008A1514">
        <w:tc>
          <w:tcPr>
            <w:tcW w:w="4194" w:type="dxa"/>
            <w:gridSpan w:val="2"/>
          </w:tcPr>
          <w:p w:rsidR="00F23B8B" w:rsidRPr="002866A1" w:rsidRDefault="00F23B8B" w:rsidP="008A1514">
            <w:pPr>
              <w:jc w:val="center"/>
              <w:rPr>
                <w:b/>
                <w:color w:val="B30000"/>
                <w:sz w:val="20"/>
                <w:szCs w:val="20"/>
              </w:rPr>
            </w:pPr>
            <w:r w:rsidRPr="002866A1">
              <w:rPr>
                <w:b/>
                <w:color w:val="B30000"/>
                <w:sz w:val="20"/>
                <w:szCs w:val="20"/>
              </w:rPr>
              <w:t>Forma</w:t>
            </w:r>
          </w:p>
        </w:tc>
        <w:tc>
          <w:tcPr>
            <w:tcW w:w="3119" w:type="dxa"/>
          </w:tcPr>
          <w:p w:rsidR="00F23B8B" w:rsidRPr="002866A1" w:rsidRDefault="00F23B8B" w:rsidP="008A1514">
            <w:pPr>
              <w:jc w:val="center"/>
              <w:rPr>
                <w:b/>
                <w:color w:val="B30000"/>
                <w:sz w:val="20"/>
                <w:szCs w:val="20"/>
              </w:rPr>
            </w:pPr>
            <w:r w:rsidRPr="002866A1">
              <w:rPr>
                <w:b/>
                <w:color w:val="B30000"/>
                <w:sz w:val="20"/>
                <w:szCs w:val="20"/>
              </w:rPr>
              <w:t>Zakres treści</w:t>
            </w:r>
          </w:p>
        </w:tc>
        <w:tc>
          <w:tcPr>
            <w:tcW w:w="1843" w:type="dxa"/>
          </w:tcPr>
          <w:p w:rsidR="00F23B8B" w:rsidRPr="002866A1" w:rsidRDefault="00F23B8B" w:rsidP="008A1514">
            <w:pPr>
              <w:jc w:val="center"/>
              <w:rPr>
                <w:b/>
                <w:color w:val="B30000"/>
                <w:sz w:val="20"/>
                <w:szCs w:val="20"/>
              </w:rPr>
            </w:pPr>
            <w:r w:rsidRPr="002866A1">
              <w:rPr>
                <w:b/>
                <w:color w:val="B30000"/>
                <w:sz w:val="20"/>
                <w:szCs w:val="20"/>
              </w:rPr>
              <w:t>Częstotliwość</w:t>
            </w:r>
          </w:p>
        </w:tc>
        <w:tc>
          <w:tcPr>
            <w:tcW w:w="5528" w:type="dxa"/>
          </w:tcPr>
          <w:p w:rsidR="00F23B8B" w:rsidRPr="002866A1" w:rsidRDefault="00F23B8B" w:rsidP="008A1514">
            <w:pPr>
              <w:jc w:val="center"/>
              <w:rPr>
                <w:b/>
                <w:color w:val="B30000"/>
                <w:sz w:val="20"/>
                <w:szCs w:val="20"/>
              </w:rPr>
            </w:pPr>
            <w:r w:rsidRPr="002866A1">
              <w:rPr>
                <w:b/>
                <w:color w:val="B30000"/>
                <w:sz w:val="20"/>
                <w:szCs w:val="20"/>
              </w:rPr>
              <w:t>Zasady</w:t>
            </w:r>
          </w:p>
        </w:tc>
      </w:tr>
      <w:tr w:rsidR="00F23B8B" w:rsidRPr="002866A1" w:rsidTr="008A1514">
        <w:trPr>
          <w:trHeight w:val="1134"/>
        </w:trPr>
        <w:tc>
          <w:tcPr>
            <w:tcW w:w="2210" w:type="dxa"/>
            <w:vMerge w:val="restart"/>
            <w:vAlign w:val="center"/>
          </w:tcPr>
          <w:p w:rsidR="00F23B8B" w:rsidRPr="002866A1" w:rsidRDefault="00F23B8B" w:rsidP="008A1514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2866A1">
              <w:rPr>
                <w:b/>
                <w:color w:val="000000"/>
                <w:sz w:val="20"/>
                <w:szCs w:val="20"/>
              </w:rPr>
              <w:t>1. Prace pisemne w klasie</w:t>
            </w:r>
          </w:p>
        </w:tc>
        <w:tc>
          <w:tcPr>
            <w:tcW w:w="1984" w:type="dxa"/>
          </w:tcPr>
          <w:p w:rsidR="00F23B8B" w:rsidRPr="002866A1" w:rsidRDefault="00F23B8B" w:rsidP="008A1514">
            <w:pPr>
              <w:rPr>
                <w:b/>
                <w:color w:val="000000"/>
                <w:sz w:val="20"/>
                <w:szCs w:val="20"/>
              </w:rPr>
            </w:pPr>
            <w:r w:rsidRPr="002866A1">
              <w:rPr>
                <w:b/>
                <w:color w:val="000000"/>
                <w:sz w:val="20"/>
                <w:szCs w:val="20"/>
              </w:rPr>
              <w:t>sprawdziany</w:t>
            </w:r>
          </w:p>
          <w:p w:rsidR="00F23B8B" w:rsidRPr="002866A1" w:rsidRDefault="00F23B8B" w:rsidP="008A1514">
            <w:pPr>
              <w:rPr>
                <w:b/>
                <w:color w:val="000000"/>
                <w:sz w:val="20"/>
                <w:szCs w:val="20"/>
              </w:rPr>
            </w:pPr>
            <w:r w:rsidRPr="002866A1">
              <w:rPr>
                <w:b/>
                <w:color w:val="000000"/>
                <w:sz w:val="20"/>
                <w:szCs w:val="20"/>
              </w:rPr>
              <w:t>pisemne</w:t>
            </w:r>
          </w:p>
          <w:p w:rsidR="00F23B8B" w:rsidRPr="002866A1" w:rsidRDefault="00F23B8B" w:rsidP="008A151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F23B8B" w:rsidRPr="002866A1" w:rsidRDefault="00F23B8B" w:rsidP="008A1514">
            <w:pPr>
              <w:rPr>
                <w:b/>
                <w:color w:val="000000"/>
                <w:sz w:val="20"/>
                <w:szCs w:val="20"/>
              </w:rPr>
            </w:pPr>
            <w:r w:rsidRPr="002866A1">
              <w:rPr>
                <w:color w:val="000000"/>
                <w:sz w:val="20"/>
                <w:szCs w:val="20"/>
              </w:rPr>
              <w:t>• jeden dział lub połowa obszernego działu</w:t>
            </w:r>
          </w:p>
        </w:tc>
        <w:tc>
          <w:tcPr>
            <w:tcW w:w="1843" w:type="dxa"/>
          </w:tcPr>
          <w:p w:rsidR="00F23B8B" w:rsidRPr="002866A1" w:rsidRDefault="00F23B8B" w:rsidP="008A1514">
            <w:pPr>
              <w:rPr>
                <w:b/>
                <w:color w:val="000000"/>
                <w:sz w:val="20"/>
                <w:szCs w:val="20"/>
              </w:rPr>
            </w:pPr>
            <w:r w:rsidRPr="002866A1">
              <w:rPr>
                <w:color w:val="000000"/>
                <w:sz w:val="20"/>
                <w:szCs w:val="20"/>
              </w:rPr>
              <w:t>minimum dwa w półroczu</w:t>
            </w:r>
          </w:p>
        </w:tc>
        <w:tc>
          <w:tcPr>
            <w:tcW w:w="5528" w:type="dxa"/>
          </w:tcPr>
          <w:p w:rsidR="00F23B8B" w:rsidRPr="002866A1" w:rsidRDefault="00F23B8B" w:rsidP="00F23B8B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6" w:hanging="142"/>
              <w:rPr>
                <w:color w:val="000000"/>
                <w:sz w:val="20"/>
                <w:szCs w:val="20"/>
              </w:rPr>
            </w:pPr>
            <w:r w:rsidRPr="002866A1">
              <w:rPr>
                <w:color w:val="000000"/>
                <w:sz w:val="20"/>
                <w:szCs w:val="20"/>
              </w:rPr>
              <w:t>sprawdziany są obowiązkowe – w przypadku losowej nieobecności, uczeń zalicza je na zajęciach kolejnych, na których uczeń będzie obecny</w:t>
            </w:r>
          </w:p>
          <w:p w:rsidR="00F23B8B" w:rsidRPr="002866A1" w:rsidRDefault="00F23B8B" w:rsidP="00F23B8B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6" w:hanging="142"/>
              <w:rPr>
                <w:color w:val="000000"/>
                <w:sz w:val="20"/>
                <w:szCs w:val="20"/>
              </w:rPr>
            </w:pPr>
            <w:r w:rsidRPr="002866A1">
              <w:rPr>
                <w:color w:val="000000"/>
                <w:sz w:val="20"/>
                <w:szCs w:val="20"/>
              </w:rPr>
              <w:t>zapowiadane przynajmniej z dwutygodniowym wyprzedzeniem i zawsze poprzedzone są  powtórzeniem wiedzy i umiejętności z zakończonego działu</w:t>
            </w:r>
          </w:p>
          <w:p w:rsidR="00F23B8B" w:rsidRPr="002866A1" w:rsidRDefault="00F23B8B" w:rsidP="00F23B8B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6" w:hanging="142"/>
              <w:rPr>
                <w:color w:val="000000"/>
                <w:sz w:val="20"/>
                <w:szCs w:val="20"/>
              </w:rPr>
            </w:pPr>
            <w:r w:rsidRPr="002866A1">
              <w:rPr>
                <w:color w:val="000000"/>
                <w:sz w:val="20"/>
                <w:szCs w:val="20"/>
              </w:rPr>
              <w:lastRenderedPageBreak/>
              <w:t xml:space="preserve"> sprawdzone sprawdziany zawierają w tabeli informacje dotyczące stopnia opanowania poszczególnych umiejętności i wskazówki do ich poprawy</w:t>
            </w:r>
          </w:p>
          <w:p w:rsidR="00F23B8B" w:rsidRPr="002866A1" w:rsidRDefault="00F23B8B" w:rsidP="00F23B8B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5" w:hanging="175"/>
              <w:rPr>
                <w:color w:val="000000"/>
                <w:sz w:val="20"/>
                <w:szCs w:val="20"/>
              </w:rPr>
            </w:pPr>
            <w:r w:rsidRPr="002866A1">
              <w:rPr>
                <w:color w:val="000000"/>
                <w:sz w:val="20"/>
                <w:szCs w:val="20"/>
              </w:rPr>
              <w:t>każdy sprawdzian napisany na ocenę niedostateczną uczeń ma prawo poprawić w terminie dwóch tygodni od jego zwrotu. Do dziennika  obok oceny uzyskanej poprzednio ze sprawdzianu wpisuje się ocenę poprawioną</w:t>
            </w:r>
          </w:p>
        </w:tc>
      </w:tr>
      <w:tr w:rsidR="00F23B8B" w:rsidRPr="002866A1" w:rsidTr="008A1514">
        <w:trPr>
          <w:trHeight w:val="1431"/>
        </w:trPr>
        <w:tc>
          <w:tcPr>
            <w:tcW w:w="2210" w:type="dxa"/>
            <w:vMerge/>
            <w:vAlign w:val="center"/>
          </w:tcPr>
          <w:p w:rsidR="00F23B8B" w:rsidRPr="002866A1" w:rsidRDefault="00F23B8B" w:rsidP="008A1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23B8B" w:rsidRPr="002866A1" w:rsidRDefault="00F23B8B" w:rsidP="008A1514">
            <w:pPr>
              <w:rPr>
                <w:b/>
                <w:color w:val="000000"/>
                <w:sz w:val="20"/>
                <w:szCs w:val="20"/>
              </w:rPr>
            </w:pPr>
            <w:r w:rsidRPr="002866A1">
              <w:rPr>
                <w:b/>
                <w:color w:val="000000"/>
                <w:sz w:val="20"/>
                <w:szCs w:val="20"/>
              </w:rPr>
              <w:t>kartkówki</w:t>
            </w:r>
          </w:p>
          <w:p w:rsidR="00F23B8B" w:rsidRPr="002866A1" w:rsidRDefault="00F23B8B" w:rsidP="008A1514">
            <w:pPr>
              <w:rPr>
                <w:b/>
                <w:color w:val="000000"/>
                <w:sz w:val="20"/>
                <w:szCs w:val="20"/>
              </w:rPr>
            </w:pPr>
            <w:r w:rsidRPr="002866A1">
              <w:rPr>
                <w:b/>
                <w:color w:val="000000"/>
                <w:sz w:val="20"/>
                <w:szCs w:val="20"/>
              </w:rPr>
              <w:t>(trwające</w:t>
            </w:r>
          </w:p>
          <w:p w:rsidR="00F23B8B" w:rsidRPr="002866A1" w:rsidRDefault="00F23B8B" w:rsidP="008A1514">
            <w:pPr>
              <w:rPr>
                <w:b/>
                <w:color w:val="000000"/>
                <w:sz w:val="20"/>
                <w:szCs w:val="20"/>
              </w:rPr>
            </w:pPr>
            <w:r w:rsidRPr="002866A1">
              <w:rPr>
                <w:b/>
                <w:color w:val="000000"/>
                <w:sz w:val="20"/>
                <w:szCs w:val="20"/>
              </w:rPr>
              <w:t>do 20 min)</w:t>
            </w:r>
          </w:p>
        </w:tc>
        <w:tc>
          <w:tcPr>
            <w:tcW w:w="3119" w:type="dxa"/>
          </w:tcPr>
          <w:p w:rsidR="00F23B8B" w:rsidRPr="002866A1" w:rsidRDefault="00F23B8B" w:rsidP="008A1514">
            <w:pPr>
              <w:rPr>
                <w:color w:val="000000"/>
                <w:sz w:val="20"/>
                <w:szCs w:val="20"/>
              </w:rPr>
            </w:pPr>
            <w:r w:rsidRPr="002866A1">
              <w:rPr>
                <w:color w:val="000000"/>
                <w:sz w:val="20"/>
                <w:szCs w:val="20"/>
              </w:rPr>
              <w:t>• zagadnienia z ostatniego tematu lekcji lub z trzech ostatnich tematów</w:t>
            </w:r>
          </w:p>
        </w:tc>
        <w:tc>
          <w:tcPr>
            <w:tcW w:w="1843" w:type="dxa"/>
          </w:tcPr>
          <w:p w:rsidR="00F23B8B" w:rsidRPr="002866A1" w:rsidRDefault="00F23B8B" w:rsidP="008A1514">
            <w:pPr>
              <w:rPr>
                <w:b/>
                <w:color w:val="000000"/>
                <w:sz w:val="20"/>
                <w:szCs w:val="20"/>
              </w:rPr>
            </w:pPr>
            <w:r w:rsidRPr="002866A1">
              <w:rPr>
                <w:color w:val="000000"/>
                <w:sz w:val="20"/>
                <w:szCs w:val="20"/>
              </w:rPr>
              <w:t>• minimum dwie w półroczu</w:t>
            </w:r>
          </w:p>
        </w:tc>
        <w:tc>
          <w:tcPr>
            <w:tcW w:w="5528" w:type="dxa"/>
          </w:tcPr>
          <w:p w:rsidR="00F23B8B" w:rsidRPr="002866A1" w:rsidRDefault="00F23B8B" w:rsidP="00F23B8B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6" w:hanging="176"/>
              <w:rPr>
                <w:color w:val="000000"/>
                <w:sz w:val="20"/>
                <w:szCs w:val="20"/>
              </w:rPr>
            </w:pPr>
            <w:r w:rsidRPr="002866A1">
              <w:rPr>
                <w:color w:val="000000"/>
                <w:sz w:val="20"/>
                <w:szCs w:val="20"/>
              </w:rPr>
              <w:t>kartkówki są obowiązkowe i zapowiadane  z tygodniowym wyprzedzeniem</w:t>
            </w:r>
          </w:p>
          <w:p w:rsidR="00F23B8B" w:rsidRPr="002866A1" w:rsidRDefault="00F23B8B" w:rsidP="00F23B8B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6" w:hanging="176"/>
              <w:rPr>
                <w:color w:val="000000"/>
                <w:sz w:val="20"/>
                <w:szCs w:val="20"/>
              </w:rPr>
            </w:pPr>
            <w:r w:rsidRPr="002866A1">
              <w:rPr>
                <w:color w:val="000000"/>
                <w:sz w:val="20"/>
                <w:szCs w:val="20"/>
              </w:rPr>
              <w:t>nieobecność ucznia na kartkówce zobowiązuje go do zaliczania danej partii materiału.</w:t>
            </w:r>
          </w:p>
          <w:p w:rsidR="00F23B8B" w:rsidRPr="002866A1" w:rsidRDefault="00F23B8B" w:rsidP="00F23B8B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6" w:hanging="176"/>
              <w:rPr>
                <w:color w:val="000000"/>
                <w:sz w:val="20"/>
                <w:szCs w:val="20"/>
              </w:rPr>
            </w:pPr>
            <w:r w:rsidRPr="002866A1">
              <w:rPr>
                <w:color w:val="000000"/>
                <w:sz w:val="20"/>
                <w:szCs w:val="20"/>
              </w:rPr>
              <w:t xml:space="preserve">każdą kartkówkę uczeń ma obowiązek zaliczyć i prawo poprawić w terminie dwóch tygodni </w:t>
            </w:r>
          </w:p>
          <w:p w:rsidR="00F23B8B" w:rsidRPr="002866A1" w:rsidRDefault="00F23B8B" w:rsidP="008A1514">
            <w:pPr>
              <w:rPr>
                <w:color w:val="000000"/>
                <w:sz w:val="20"/>
                <w:szCs w:val="20"/>
              </w:rPr>
            </w:pPr>
          </w:p>
          <w:p w:rsidR="00F23B8B" w:rsidRPr="002866A1" w:rsidRDefault="00F23B8B" w:rsidP="008A1514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F23B8B" w:rsidRPr="002866A1" w:rsidTr="008A1514">
        <w:trPr>
          <w:trHeight w:val="1095"/>
        </w:trPr>
        <w:tc>
          <w:tcPr>
            <w:tcW w:w="2210" w:type="dxa"/>
            <w:vMerge w:val="restart"/>
          </w:tcPr>
          <w:p w:rsidR="00F23B8B" w:rsidRPr="002866A1" w:rsidRDefault="00F23B8B" w:rsidP="008A151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23B8B" w:rsidRPr="002866A1" w:rsidRDefault="00F23B8B" w:rsidP="008A1514">
            <w:pPr>
              <w:rPr>
                <w:b/>
                <w:color w:val="000000"/>
                <w:sz w:val="20"/>
                <w:szCs w:val="20"/>
              </w:rPr>
            </w:pPr>
            <w:r w:rsidRPr="002866A1">
              <w:rPr>
                <w:b/>
                <w:color w:val="000000"/>
                <w:sz w:val="20"/>
                <w:szCs w:val="20"/>
              </w:rPr>
              <w:t>pisemne</w:t>
            </w:r>
          </w:p>
        </w:tc>
        <w:tc>
          <w:tcPr>
            <w:tcW w:w="3119" w:type="dxa"/>
          </w:tcPr>
          <w:p w:rsidR="00F23B8B" w:rsidRPr="002866A1" w:rsidRDefault="00F23B8B" w:rsidP="008A1514">
            <w:pPr>
              <w:rPr>
                <w:color w:val="000000"/>
                <w:sz w:val="20"/>
                <w:szCs w:val="20"/>
              </w:rPr>
            </w:pPr>
            <w:r w:rsidRPr="002866A1">
              <w:rPr>
                <w:color w:val="000000"/>
                <w:sz w:val="20"/>
                <w:szCs w:val="20"/>
              </w:rPr>
              <w:t>• materiał nauczania z bieżącej lekcji lub przygotowanie materiału dotyczącego nowego tematu</w:t>
            </w:r>
          </w:p>
        </w:tc>
        <w:tc>
          <w:tcPr>
            <w:tcW w:w="1843" w:type="dxa"/>
            <w:vMerge w:val="restart"/>
          </w:tcPr>
          <w:p w:rsidR="00F23B8B" w:rsidRPr="002866A1" w:rsidRDefault="00F23B8B" w:rsidP="008A1514">
            <w:pPr>
              <w:rPr>
                <w:color w:val="000000"/>
                <w:sz w:val="20"/>
                <w:szCs w:val="20"/>
              </w:rPr>
            </w:pPr>
            <w:r w:rsidRPr="002866A1">
              <w:rPr>
                <w:color w:val="000000"/>
                <w:sz w:val="20"/>
                <w:szCs w:val="20"/>
              </w:rPr>
              <w:t>minimum jedna w półroczu</w:t>
            </w:r>
          </w:p>
        </w:tc>
        <w:tc>
          <w:tcPr>
            <w:tcW w:w="5528" w:type="dxa"/>
            <w:vMerge w:val="restart"/>
          </w:tcPr>
          <w:p w:rsidR="00F23B8B" w:rsidRPr="002866A1" w:rsidRDefault="00F23B8B" w:rsidP="00F23B8B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6" w:hanging="176"/>
              <w:rPr>
                <w:color w:val="000000"/>
                <w:sz w:val="20"/>
                <w:szCs w:val="20"/>
              </w:rPr>
            </w:pPr>
            <w:r w:rsidRPr="002866A1">
              <w:rPr>
                <w:color w:val="000000"/>
                <w:sz w:val="20"/>
                <w:szCs w:val="20"/>
              </w:rPr>
              <w:t>ocenie może podlegać wybiórczo kilka prac</w:t>
            </w:r>
          </w:p>
          <w:p w:rsidR="00F23B8B" w:rsidRPr="002866A1" w:rsidRDefault="00F23B8B" w:rsidP="008A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6"/>
              <w:rPr>
                <w:color w:val="000000"/>
                <w:sz w:val="20"/>
                <w:szCs w:val="20"/>
              </w:rPr>
            </w:pPr>
          </w:p>
        </w:tc>
      </w:tr>
      <w:tr w:rsidR="00F23B8B" w:rsidRPr="002866A1" w:rsidTr="008A1514">
        <w:trPr>
          <w:trHeight w:val="416"/>
        </w:trPr>
        <w:tc>
          <w:tcPr>
            <w:tcW w:w="2210" w:type="dxa"/>
            <w:vMerge/>
          </w:tcPr>
          <w:p w:rsidR="00F23B8B" w:rsidRPr="002866A1" w:rsidRDefault="00F23B8B" w:rsidP="008A1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23B8B" w:rsidRPr="002866A1" w:rsidRDefault="00F23B8B" w:rsidP="008A1514">
            <w:pPr>
              <w:rPr>
                <w:b/>
                <w:color w:val="000000"/>
                <w:sz w:val="20"/>
                <w:szCs w:val="20"/>
              </w:rPr>
            </w:pPr>
            <w:r w:rsidRPr="002866A1">
              <w:rPr>
                <w:b/>
                <w:color w:val="000000"/>
                <w:sz w:val="20"/>
                <w:szCs w:val="20"/>
              </w:rPr>
              <w:t>w innej formie</w:t>
            </w:r>
          </w:p>
        </w:tc>
        <w:tc>
          <w:tcPr>
            <w:tcW w:w="3119" w:type="dxa"/>
          </w:tcPr>
          <w:p w:rsidR="00F23B8B" w:rsidRPr="002866A1" w:rsidRDefault="00F23B8B" w:rsidP="008A1514">
            <w:pPr>
              <w:rPr>
                <w:color w:val="000000"/>
                <w:sz w:val="20"/>
                <w:szCs w:val="20"/>
              </w:rPr>
            </w:pPr>
            <w:r w:rsidRPr="002866A1">
              <w:rPr>
                <w:color w:val="000000"/>
                <w:sz w:val="20"/>
                <w:szCs w:val="20"/>
              </w:rPr>
              <w:t>• prace badawcze, np.: prowadzenie</w:t>
            </w:r>
            <w:r w:rsidRPr="002866A1">
              <w:rPr>
                <w:color w:val="000000"/>
                <w:sz w:val="20"/>
                <w:szCs w:val="20"/>
              </w:rPr>
              <w:br/>
              <w:t>doświadczeń, wykonywanie modeli</w:t>
            </w:r>
          </w:p>
          <w:p w:rsidR="00F23B8B" w:rsidRPr="002866A1" w:rsidRDefault="00F23B8B" w:rsidP="008A1514">
            <w:pPr>
              <w:rPr>
                <w:color w:val="000000"/>
                <w:sz w:val="20"/>
                <w:szCs w:val="20"/>
              </w:rPr>
            </w:pPr>
            <w:r w:rsidRPr="002866A1">
              <w:rPr>
                <w:color w:val="000000"/>
                <w:sz w:val="20"/>
                <w:szCs w:val="20"/>
              </w:rPr>
              <w:t>• prace dodatkowe, np.: wykonywanie plakatów, planszy, pomocy dydaktycznych</w:t>
            </w:r>
          </w:p>
        </w:tc>
        <w:tc>
          <w:tcPr>
            <w:tcW w:w="1843" w:type="dxa"/>
            <w:vMerge/>
          </w:tcPr>
          <w:p w:rsidR="00F23B8B" w:rsidRPr="002866A1" w:rsidRDefault="00F23B8B" w:rsidP="008A1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F23B8B" w:rsidRPr="002866A1" w:rsidRDefault="00F23B8B" w:rsidP="008A1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F23B8B" w:rsidRPr="002866A1" w:rsidTr="008A1514">
        <w:trPr>
          <w:trHeight w:val="1246"/>
        </w:trPr>
        <w:tc>
          <w:tcPr>
            <w:tcW w:w="2210" w:type="dxa"/>
          </w:tcPr>
          <w:p w:rsidR="00F23B8B" w:rsidRPr="002866A1" w:rsidRDefault="00F23B8B" w:rsidP="008A151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Pr="002866A1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F23B8B" w:rsidRPr="002866A1" w:rsidRDefault="00F23B8B" w:rsidP="008A1514">
            <w:pPr>
              <w:rPr>
                <w:b/>
                <w:color w:val="000000"/>
                <w:sz w:val="20"/>
                <w:szCs w:val="20"/>
              </w:rPr>
            </w:pPr>
            <w:r w:rsidRPr="002866A1">
              <w:rPr>
                <w:b/>
                <w:color w:val="000000"/>
                <w:sz w:val="20"/>
                <w:szCs w:val="20"/>
              </w:rPr>
              <w:t>Odpowiedzi ustne</w:t>
            </w:r>
          </w:p>
        </w:tc>
        <w:tc>
          <w:tcPr>
            <w:tcW w:w="3119" w:type="dxa"/>
          </w:tcPr>
          <w:p w:rsidR="00F23B8B" w:rsidRPr="002866A1" w:rsidRDefault="00F23B8B" w:rsidP="008A1514">
            <w:pPr>
              <w:rPr>
                <w:color w:val="000000"/>
                <w:sz w:val="20"/>
                <w:szCs w:val="20"/>
              </w:rPr>
            </w:pPr>
            <w:r w:rsidRPr="002866A1">
              <w:rPr>
                <w:color w:val="000000"/>
                <w:sz w:val="20"/>
                <w:szCs w:val="20"/>
              </w:rPr>
              <w:t>• zagadnienia z ostatniego tematu lekcji lub z dwóch ostatnich tematów</w:t>
            </w:r>
          </w:p>
        </w:tc>
        <w:tc>
          <w:tcPr>
            <w:tcW w:w="1843" w:type="dxa"/>
          </w:tcPr>
          <w:p w:rsidR="00F23B8B" w:rsidRPr="002866A1" w:rsidRDefault="00F23B8B" w:rsidP="008A1514">
            <w:pPr>
              <w:rPr>
                <w:color w:val="000000"/>
                <w:sz w:val="20"/>
                <w:szCs w:val="20"/>
              </w:rPr>
            </w:pPr>
            <w:r w:rsidRPr="002866A1">
              <w:rPr>
                <w:color w:val="000000"/>
                <w:sz w:val="20"/>
                <w:szCs w:val="20"/>
              </w:rPr>
              <w:t>minimum jedna w półroczu</w:t>
            </w:r>
          </w:p>
        </w:tc>
        <w:tc>
          <w:tcPr>
            <w:tcW w:w="5528" w:type="dxa"/>
          </w:tcPr>
          <w:p w:rsidR="00F23B8B" w:rsidRPr="002866A1" w:rsidRDefault="00F23B8B" w:rsidP="00F23B8B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6" w:hanging="176"/>
              <w:rPr>
                <w:color w:val="000000"/>
                <w:sz w:val="20"/>
                <w:szCs w:val="20"/>
              </w:rPr>
            </w:pPr>
            <w:r w:rsidRPr="002866A1">
              <w:rPr>
                <w:color w:val="000000"/>
                <w:sz w:val="20"/>
                <w:szCs w:val="20"/>
              </w:rPr>
              <w:t>bez zapowiedzi</w:t>
            </w:r>
          </w:p>
          <w:p w:rsidR="00F23B8B" w:rsidRPr="002866A1" w:rsidRDefault="00F23B8B" w:rsidP="008A1514">
            <w:pPr>
              <w:rPr>
                <w:color w:val="000000"/>
                <w:sz w:val="20"/>
                <w:szCs w:val="20"/>
              </w:rPr>
            </w:pPr>
            <w:r w:rsidRPr="002866A1">
              <w:rPr>
                <w:color w:val="000000"/>
                <w:sz w:val="20"/>
                <w:szCs w:val="20"/>
              </w:rPr>
              <w:t>• przy wystawieniu oceny za odpowiedź ustną nauczyciel przekazuje uczniowi informację zwrotną.</w:t>
            </w:r>
          </w:p>
          <w:p w:rsidR="00F23B8B" w:rsidRPr="002866A1" w:rsidRDefault="00F23B8B" w:rsidP="008A1514">
            <w:pPr>
              <w:rPr>
                <w:color w:val="000000"/>
                <w:sz w:val="20"/>
                <w:szCs w:val="20"/>
              </w:rPr>
            </w:pPr>
            <w:r w:rsidRPr="002866A1">
              <w:rPr>
                <w:color w:val="000000"/>
                <w:sz w:val="20"/>
                <w:szCs w:val="20"/>
              </w:rPr>
              <w:t xml:space="preserve">• uczeń ma prawo być nieprzygotowany do odpowiedzi ustnej bez usprawiedliwienia jeden raz w półroczu. </w:t>
            </w:r>
          </w:p>
        </w:tc>
      </w:tr>
      <w:tr w:rsidR="00F23B8B" w:rsidRPr="002866A1" w:rsidTr="008A1514">
        <w:trPr>
          <w:trHeight w:val="962"/>
        </w:trPr>
        <w:tc>
          <w:tcPr>
            <w:tcW w:w="2210" w:type="dxa"/>
          </w:tcPr>
          <w:p w:rsidR="00F23B8B" w:rsidRPr="002866A1" w:rsidRDefault="00F23B8B" w:rsidP="008A151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 w:rsidRPr="002866A1">
              <w:rPr>
                <w:b/>
                <w:color w:val="000000"/>
                <w:sz w:val="20"/>
                <w:szCs w:val="20"/>
              </w:rPr>
              <w:t xml:space="preserve">. </w:t>
            </w:r>
          </w:p>
          <w:p w:rsidR="00F23B8B" w:rsidRPr="002866A1" w:rsidRDefault="00F23B8B" w:rsidP="008A151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23B8B" w:rsidRPr="002866A1" w:rsidRDefault="00F23B8B" w:rsidP="008A1514">
            <w:pPr>
              <w:rPr>
                <w:b/>
                <w:color w:val="000000"/>
                <w:sz w:val="20"/>
                <w:szCs w:val="20"/>
              </w:rPr>
            </w:pPr>
            <w:r w:rsidRPr="002866A1">
              <w:rPr>
                <w:b/>
                <w:color w:val="000000"/>
                <w:sz w:val="20"/>
                <w:szCs w:val="20"/>
              </w:rPr>
              <w:t>Praca na lekcji</w:t>
            </w:r>
          </w:p>
          <w:p w:rsidR="00F23B8B" w:rsidRPr="002866A1" w:rsidRDefault="00F23B8B" w:rsidP="008A1514">
            <w:pPr>
              <w:rPr>
                <w:b/>
                <w:color w:val="000000"/>
                <w:sz w:val="20"/>
                <w:szCs w:val="20"/>
              </w:rPr>
            </w:pPr>
            <w:r w:rsidRPr="002866A1">
              <w:rPr>
                <w:b/>
                <w:color w:val="000000"/>
                <w:sz w:val="20"/>
                <w:szCs w:val="20"/>
              </w:rPr>
              <w:t>(indywidualna</w:t>
            </w:r>
          </w:p>
          <w:p w:rsidR="00F23B8B" w:rsidRPr="002866A1" w:rsidRDefault="00F23B8B" w:rsidP="008A1514">
            <w:pPr>
              <w:rPr>
                <w:b/>
                <w:color w:val="000000"/>
                <w:sz w:val="20"/>
                <w:szCs w:val="20"/>
              </w:rPr>
            </w:pPr>
            <w:r w:rsidRPr="002866A1">
              <w:rPr>
                <w:b/>
                <w:color w:val="000000"/>
                <w:sz w:val="20"/>
                <w:szCs w:val="20"/>
              </w:rPr>
              <w:t>lub zespołowa)</w:t>
            </w:r>
          </w:p>
        </w:tc>
        <w:tc>
          <w:tcPr>
            <w:tcW w:w="3119" w:type="dxa"/>
          </w:tcPr>
          <w:p w:rsidR="00F23B8B" w:rsidRPr="002866A1" w:rsidRDefault="00F23B8B" w:rsidP="008A1514">
            <w:pPr>
              <w:rPr>
                <w:color w:val="000000"/>
                <w:sz w:val="20"/>
                <w:szCs w:val="20"/>
              </w:rPr>
            </w:pPr>
            <w:r w:rsidRPr="002866A1">
              <w:rPr>
                <w:color w:val="000000"/>
                <w:sz w:val="20"/>
                <w:szCs w:val="20"/>
              </w:rPr>
              <w:t>• bieżący materiał nauczania</w:t>
            </w:r>
          </w:p>
          <w:p w:rsidR="00F23B8B" w:rsidRPr="002866A1" w:rsidRDefault="00F23B8B" w:rsidP="00F23B8B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6" w:hanging="176"/>
              <w:rPr>
                <w:color w:val="000000"/>
                <w:sz w:val="20"/>
                <w:szCs w:val="20"/>
              </w:rPr>
            </w:pPr>
            <w:r w:rsidRPr="002866A1">
              <w:rPr>
                <w:color w:val="000000"/>
                <w:sz w:val="20"/>
                <w:szCs w:val="20"/>
              </w:rPr>
              <w:t>zajęcia terenowe</w:t>
            </w:r>
          </w:p>
          <w:p w:rsidR="00F23B8B" w:rsidRPr="002866A1" w:rsidRDefault="00F23B8B" w:rsidP="00F23B8B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6" w:hanging="176"/>
              <w:rPr>
                <w:color w:val="000000"/>
                <w:sz w:val="20"/>
                <w:szCs w:val="20"/>
              </w:rPr>
            </w:pPr>
            <w:r w:rsidRPr="002866A1">
              <w:rPr>
                <w:color w:val="000000"/>
                <w:sz w:val="20"/>
                <w:szCs w:val="20"/>
              </w:rPr>
              <w:t>praca z mapą</w:t>
            </w:r>
          </w:p>
        </w:tc>
        <w:tc>
          <w:tcPr>
            <w:tcW w:w="1843" w:type="dxa"/>
          </w:tcPr>
          <w:p w:rsidR="00F23B8B" w:rsidRPr="002866A1" w:rsidRDefault="00F23B8B" w:rsidP="008A1514">
            <w:pPr>
              <w:rPr>
                <w:color w:val="000000"/>
                <w:sz w:val="20"/>
                <w:szCs w:val="20"/>
              </w:rPr>
            </w:pPr>
            <w:r w:rsidRPr="002866A1">
              <w:rPr>
                <w:color w:val="000000"/>
                <w:sz w:val="20"/>
                <w:szCs w:val="20"/>
              </w:rPr>
              <w:t>minimum dwie oceny</w:t>
            </w:r>
          </w:p>
          <w:p w:rsidR="00F23B8B" w:rsidRPr="002866A1" w:rsidRDefault="00F23B8B" w:rsidP="008A1514">
            <w:pPr>
              <w:rPr>
                <w:color w:val="000000"/>
                <w:sz w:val="20"/>
                <w:szCs w:val="20"/>
              </w:rPr>
            </w:pPr>
            <w:r w:rsidRPr="002866A1">
              <w:rPr>
                <w:color w:val="000000"/>
                <w:sz w:val="20"/>
                <w:szCs w:val="20"/>
              </w:rPr>
              <w:t>w półroczu</w:t>
            </w:r>
          </w:p>
          <w:p w:rsidR="00F23B8B" w:rsidRPr="002866A1" w:rsidRDefault="00F23B8B" w:rsidP="008A15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</w:tcPr>
          <w:p w:rsidR="00F23B8B" w:rsidRPr="002866A1" w:rsidRDefault="00F23B8B" w:rsidP="00F23B8B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6" w:hanging="176"/>
              <w:rPr>
                <w:color w:val="000000"/>
                <w:sz w:val="20"/>
                <w:szCs w:val="20"/>
              </w:rPr>
            </w:pPr>
            <w:r w:rsidRPr="002866A1">
              <w:rPr>
                <w:color w:val="000000"/>
                <w:sz w:val="20"/>
                <w:szCs w:val="20"/>
              </w:rPr>
              <w:t>• ocenie podlegają: aktywność, zaangażowanie, umiejętność pracy samodzielnej oraz praca w grupie</w:t>
            </w:r>
          </w:p>
        </w:tc>
      </w:tr>
      <w:tr w:rsidR="00F23B8B" w:rsidRPr="002866A1" w:rsidTr="008A1514">
        <w:trPr>
          <w:trHeight w:val="711"/>
        </w:trPr>
        <w:tc>
          <w:tcPr>
            <w:tcW w:w="2210" w:type="dxa"/>
          </w:tcPr>
          <w:p w:rsidR="00F23B8B" w:rsidRPr="002866A1" w:rsidRDefault="00F23B8B" w:rsidP="008A151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  <w:r w:rsidRPr="002866A1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F23B8B" w:rsidRPr="002866A1" w:rsidRDefault="00F23B8B" w:rsidP="008A1514">
            <w:pPr>
              <w:rPr>
                <w:b/>
                <w:color w:val="000000"/>
                <w:sz w:val="20"/>
                <w:szCs w:val="20"/>
              </w:rPr>
            </w:pPr>
            <w:r w:rsidRPr="002866A1">
              <w:rPr>
                <w:b/>
                <w:color w:val="000000"/>
                <w:sz w:val="20"/>
                <w:szCs w:val="20"/>
              </w:rPr>
              <w:t>Prace domowe</w:t>
            </w:r>
          </w:p>
        </w:tc>
        <w:tc>
          <w:tcPr>
            <w:tcW w:w="3119" w:type="dxa"/>
          </w:tcPr>
          <w:p w:rsidR="00F23B8B" w:rsidRPr="002866A1" w:rsidRDefault="00F23B8B" w:rsidP="008A1514">
            <w:pPr>
              <w:rPr>
                <w:color w:val="000000"/>
                <w:sz w:val="20"/>
                <w:szCs w:val="20"/>
              </w:rPr>
            </w:pPr>
            <w:r w:rsidRPr="002866A1">
              <w:rPr>
                <w:color w:val="000000"/>
                <w:sz w:val="20"/>
                <w:szCs w:val="20"/>
              </w:rPr>
              <w:t>• zagadnienia z ostatniego tematu lekcji lub z dwóch ostatnich tematów</w:t>
            </w:r>
          </w:p>
        </w:tc>
        <w:tc>
          <w:tcPr>
            <w:tcW w:w="1843" w:type="dxa"/>
          </w:tcPr>
          <w:p w:rsidR="00F23B8B" w:rsidRPr="002866A1" w:rsidRDefault="00F23B8B" w:rsidP="008A1514">
            <w:pPr>
              <w:rPr>
                <w:color w:val="000000"/>
                <w:sz w:val="20"/>
                <w:szCs w:val="20"/>
              </w:rPr>
            </w:pPr>
            <w:r w:rsidRPr="002866A1">
              <w:rPr>
                <w:color w:val="000000"/>
                <w:sz w:val="20"/>
                <w:szCs w:val="20"/>
              </w:rPr>
              <w:t>Minimum jedna ocena w półroczu</w:t>
            </w:r>
          </w:p>
        </w:tc>
        <w:tc>
          <w:tcPr>
            <w:tcW w:w="5528" w:type="dxa"/>
          </w:tcPr>
          <w:p w:rsidR="00F23B8B" w:rsidRPr="002866A1" w:rsidRDefault="00F23B8B" w:rsidP="00F23B8B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76"/>
              <w:rPr>
                <w:color w:val="000000"/>
                <w:sz w:val="20"/>
                <w:szCs w:val="20"/>
              </w:rPr>
            </w:pPr>
            <w:r w:rsidRPr="002866A1">
              <w:rPr>
                <w:sz w:val="20"/>
                <w:szCs w:val="20"/>
              </w:rPr>
              <w:t xml:space="preserve">Brak pracy – ocena </w:t>
            </w:r>
            <w:proofErr w:type="spellStart"/>
            <w:r w:rsidRPr="002866A1">
              <w:rPr>
                <w:sz w:val="20"/>
                <w:szCs w:val="20"/>
              </w:rPr>
              <w:t>ndst</w:t>
            </w:r>
            <w:proofErr w:type="spellEnd"/>
            <w:r w:rsidRPr="002866A1">
              <w:rPr>
                <w:sz w:val="20"/>
                <w:szCs w:val="20"/>
              </w:rPr>
              <w:t xml:space="preserve">. </w:t>
            </w:r>
          </w:p>
          <w:p w:rsidR="00F23B8B" w:rsidRPr="002866A1" w:rsidRDefault="00F23B8B" w:rsidP="00F23B8B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76"/>
              <w:rPr>
                <w:color w:val="000000"/>
                <w:sz w:val="20"/>
                <w:szCs w:val="20"/>
              </w:rPr>
            </w:pPr>
            <w:r w:rsidRPr="002866A1">
              <w:rPr>
                <w:sz w:val="20"/>
                <w:szCs w:val="20"/>
              </w:rPr>
              <w:t>Pozostałe oceny od 2 do 6 w zależności od zawartości merytorycznej, wkładu pracy i estetyki.</w:t>
            </w:r>
          </w:p>
        </w:tc>
      </w:tr>
    </w:tbl>
    <w:p w:rsidR="00F23B8B" w:rsidRPr="002866A1" w:rsidRDefault="00F23B8B" w:rsidP="00F23B8B">
      <w:pPr>
        <w:ind w:left="284"/>
        <w:rPr>
          <w:i/>
          <w:color w:val="FFFFFF"/>
          <w:sz w:val="20"/>
          <w:szCs w:val="20"/>
        </w:rPr>
      </w:pPr>
      <w:r w:rsidRPr="002866A1">
        <w:rPr>
          <w:i/>
          <w:color w:val="FFFFFF"/>
          <w:sz w:val="20"/>
          <w:szCs w:val="20"/>
        </w:rPr>
        <w:t>26 Przedmiotowe zasady oceniania</w:t>
      </w:r>
    </w:p>
    <w:p w:rsidR="00F23B8B" w:rsidRPr="002866A1" w:rsidRDefault="00F23B8B" w:rsidP="00F23B8B">
      <w:pPr>
        <w:ind w:left="284"/>
        <w:rPr>
          <w:sz w:val="20"/>
          <w:szCs w:val="20"/>
        </w:rPr>
      </w:pPr>
      <w:r w:rsidRPr="002866A1">
        <w:rPr>
          <w:sz w:val="20"/>
          <w:szCs w:val="20"/>
        </w:rPr>
        <w:lastRenderedPageBreak/>
        <w:t>Testy oraz dłuższe prace pisemne (zapowiedziane) mogą być poprawione w ciągu 2 tygodni od otrzymania.</w:t>
      </w:r>
    </w:p>
    <w:p w:rsidR="00F23B8B" w:rsidRDefault="00F23B8B" w:rsidP="00F23B8B">
      <w:pPr>
        <w:ind w:left="284"/>
        <w:rPr>
          <w:sz w:val="20"/>
          <w:szCs w:val="20"/>
        </w:rPr>
      </w:pPr>
      <w:r w:rsidRPr="002866A1">
        <w:rPr>
          <w:sz w:val="20"/>
          <w:szCs w:val="20"/>
        </w:rPr>
        <w:t xml:space="preserve">Każda kartkówka i sprawdzian muszą zostać zaliczone w formie ustalonej z nauczycielem. Brak zaliczenia pracy pisemnej nauczyciel oznacza wpisując w rubrykę ocen „0”. Po upływie dwóch tygodni, od pojawienia się takiego wpisu w dzienniku i/lub powrotu ucznia po dłuższej nieobecności do szkoły, nauczyciel wpisuje w miejsce „0” ocenę </w:t>
      </w:r>
      <w:proofErr w:type="spellStart"/>
      <w:r w:rsidRPr="002866A1">
        <w:rPr>
          <w:sz w:val="20"/>
          <w:szCs w:val="20"/>
        </w:rPr>
        <w:t>ndst</w:t>
      </w:r>
      <w:proofErr w:type="spellEnd"/>
      <w:r w:rsidRPr="002866A1">
        <w:rPr>
          <w:sz w:val="20"/>
          <w:szCs w:val="20"/>
        </w:rPr>
        <w:t>.</w:t>
      </w:r>
    </w:p>
    <w:p w:rsidR="00F23B8B" w:rsidRDefault="00F23B8B" w:rsidP="00F23B8B">
      <w:pPr>
        <w:ind w:left="284"/>
        <w:rPr>
          <w:sz w:val="20"/>
          <w:szCs w:val="20"/>
        </w:rPr>
      </w:pPr>
    </w:p>
    <w:p w:rsidR="00F23B8B" w:rsidRPr="002866A1" w:rsidRDefault="00F23B8B" w:rsidP="00F23B8B">
      <w:pPr>
        <w:rPr>
          <w:rFonts w:eastAsia="Calibri"/>
          <w:sz w:val="20"/>
          <w:szCs w:val="20"/>
        </w:rPr>
      </w:pPr>
    </w:p>
    <w:p w:rsidR="00F23B8B" w:rsidRPr="002866A1" w:rsidRDefault="00F23B8B" w:rsidP="00F23B8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720"/>
        <w:jc w:val="both"/>
        <w:rPr>
          <w:color w:val="000000"/>
          <w:sz w:val="20"/>
          <w:szCs w:val="20"/>
        </w:rPr>
      </w:pPr>
    </w:p>
    <w:p w:rsidR="00F23B8B" w:rsidRDefault="00F23B8B" w:rsidP="00F23B8B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hanging="578"/>
        <w:jc w:val="both"/>
        <w:rPr>
          <w:b/>
          <w:color w:val="000000"/>
          <w:sz w:val="20"/>
          <w:szCs w:val="20"/>
        </w:rPr>
      </w:pPr>
      <w:r w:rsidRPr="002866A1">
        <w:rPr>
          <w:b/>
          <w:color w:val="000000"/>
          <w:sz w:val="20"/>
          <w:szCs w:val="20"/>
        </w:rPr>
        <w:t>Skala ocen wynikająca z przelicznika z WZO:</w:t>
      </w:r>
    </w:p>
    <w:p w:rsidR="00F23B8B" w:rsidRPr="002866A1" w:rsidRDefault="00F23B8B" w:rsidP="00F23B8B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862"/>
        <w:jc w:val="both"/>
        <w:rPr>
          <w:b/>
          <w:color w:val="000000"/>
          <w:sz w:val="20"/>
          <w:szCs w:val="20"/>
        </w:rPr>
      </w:pPr>
    </w:p>
    <w:tbl>
      <w:tblPr>
        <w:tblW w:w="899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02"/>
        <w:gridCol w:w="4492"/>
      </w:tblGrid>
      <w:tr w:rsidR="00F23B8B" w:rsidRPr="002866A1" w:rsidTr="008A1514">
        <w:tc>
          <w:tcPr>
            <w:tcW w:w="4502" w:type="dxa"/>
          </w:tcPr>
          <w:p w:rsidR="00F23B8B" w:rsidRPr="002866A1" w:rsidRDefault="00F23B8B" w:rsidP="008A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200"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2866A1">
              <w:rPr>
                <w:b/>
                <w:color w:val="000000"/>
                <w:sz w:val="20"/>
                <w:szCs w:val="20"/>
              </w:rPr>
              <w:t>Ocena</w:t>
            </w:r>
          </w:p>
        </w:tc>
        <w:tc>
          <w:tcPr>
            <w:tcW w:w="4492" w:type="dxa"/>
          </w:tcPr>
          <w:p w:rsidR="00F23B8B" w:rsidRPr="002866A1" w:rsidRDefault="00F23B8B" w:rsidP="008A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2866A1">
              <w:rPr>
                <w:b/>
                <w:color w:val="000000"/>
                <w:sz w:val="20"/>
                <w:szCs w:val="20"/>
              </w:rPr>
              <w:t>Przydział (%)</w:t>
            </w:r>
          </w:p>
        </w:tc>
      </w:tr>
      <w:tr w:rsidR="00F23B8B" w:rsidRPr="002866A1" w:rsidTr="008A1514">
        <w:tc>
          <w:tcPr>
            <w:tcW w:w="4502" w:type="dxa"/>
          </w:tcPr>
          <w:p w:rsidR="00F23B8B" w:rsidRPr="002866A1" w:rsidRDefault="00F23B8B" w:rsidP="008A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20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866A1">
              <w:rPr>
                <w:color w:val="000000"/>
                <w:sz w:val="20"/>
                <w:szCs w:val="20"/>
              </w:rPr>
              <w:t>celująca</w:t>
            </w:r>
          </w:p>
        </w:tc>
        <w:tc>
          <w:tcPr>
            <w:tcW w:w="4492" w:type="dxa"/>
          </w:tcPr>
          <w:p w:rsidR="00F23B8B" w:rsidRPr="002866A1" w:rsidRDefault="00F23B8B" w:rsidP="00FE7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20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866A1">
              <w:rPr>
                <w:color w:val="000000"/>
                <w:sz w:val="20"/>
                <w:szCs w:val="20"/>
              </w:rPr>
              <w:t>100</w:t>
            </w:r>
            <w:r w:rsidR="00761DD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F23B8B" w:rsidRPr="002866A1" w:rsidTr="008A1514">
        <w:tc>
          <w:tcPr>
            <w:tcW w:w="4502" w:type="dxa"/>
          </w:tcPr>
          <w:p w:rsidR="00F23B8B" w:rsidRPr="002866A1" w:rsidRDefault="00F23B8B" w:rsidP="008A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20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866A1">
              <w:rPr>
                <w:color w:val="000000"/>
                <w:sz w:val="20"/>
                <w:szCs w:val="20"/>
              </w:rPr>
              <w:t>Bardzo dobra</w:t>
            </w:r>
          </w:p>
        </w:tc>
        <w:tc>
          <w:tcPr>
            <w:tcW w:w="4492" w:type="dxa"/>
          </w:tcPr>
          <w:p w:rsidR="00F23B8B" w:rsidRPr="002866A1" w:rsidRDefault="00F23B8B" w:rsidP="008A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20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866A1">
              <w:rPr>
                <w:color w:val="000000"/>
                <w:sz w:val="20"/>
                <w:szCs w:val="20"/>
              </w:rPr>
              <w:t xml:space="preserve">91- </w:t>
            </w:r>
            <w:r w:rsidR="00FE73DC">
              <w:rPr>
                <w:color w:val="000000"/>
                <w:sz w:val="20"/>
                <w:szCs w:val="20"/>
              </w:rPr>
              <w:t>99</w:t>
            </w:r>
          </w:p>
        </w:tc>
      </w:tr>
      <w:tr w:rsidR="00F23B8B" w:rsidRPr="002866A1" w:rsidTr="008A1514">
        <w:tc>
          <w:tcPr>
            <w:tcW w:w="4502" w:type="dxa"/>
          </w:tcPr>
          <w:p w:rsidR="00F23B8B" w:rsidRPr="002866A1" w:rsidRDefault="00F23B8B" w:rsidP="008A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20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866A1">
              <w:rPr>
                <w:color w:val="000000"/>
                <w:sz w:val="20"/>
                <w:szCs w:val="20"/>
              </w:rPr>
              <w:t>Dobra</w:t>
            </w:r>
          </w:p>
        </w:tc>
        <w:tc>
          <w:tcPr>
            <w:tcW w:w="4492" w:type="dxa"/>
          </w:tcPr>
          <w:p w:rsidR="00F23B8B" w:rsidRPr="002866A1" w:rsidRDefault="00F23B8B" w:rsidP="008A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20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866A1">
              <w:rPr>
                <w:color w:val="000000"/>
                <w:sz w:val="20"/>
                <w:szCs w:val="20"/>
              </w:rPr>
              <w:t>75- 90</w:t>
            </w:r>
          </w:p>
        </w:tc>
      </w:tr>
      <w:tr w:rsidR="00F23B8B" w:rsidRPr="002866A1" w:rsidTr="008A1514">
        <w:tc>
          <w:tcPr>
            <w:tcW w:w="4502" w:type="dxa"/>
          </w:tcPr>
          <w:p w:rsidR="00F23B8B" w:rsidRPr="002866A1" w:rsidRDefault="00F23B8B" w:rsidP="008A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20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866A1">
              <w:rPr>
                <w:color w:val="000000"/>
                <w:sz w:val="20"/>
                <w:szCs w:val="20"/>
              </w:rPr>
              <w:t>Dostateczna</w:t>
            </w:r>
          </w:p>
        </w:tc>
        <w:tc>
          <w:tcPr>
            <w:tcW w:w="4492" w:type="dxa"/>
          </w:tcPr>
          <w:p w:rsidR="00F23B8B" w:rsidRPr="002866A1" w:rsidRDefault="00F23B8B" w:rsidP="008A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20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866A1">
              <w:rPr>
                <w:color w:val="000000"/>
                <w:sz w:val="20"/>
                <w:szCs w:val="20"/>
              </w:rPr>
              <w:t>50- 74</w:t>
            </w:r>
          </w:p>
        </w:tc>
      </w:tr>
      <w:tr w:rsidR="00F23B8B" w:rsidRPr="002866A1" w:rsidTr="008A1514">
        <w:tc>
          <w:tcPr>
            <w:tcW w:w="4502" w:type="dxa"/>
          </w:tcPr>
          <w:p w:rsidR="00F23B8B" w:rsidRPr="002866A1" w:rsidRDefault="00F23B8B" w:rsidP="008A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20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866A1">
              <w:rPr>
                <w:color w:val="000000"/>
                <w:sz w:val="20"/>
                <w:szCs w:val="20"/>
              </w:rPr>
              <w:t>Dopuszczająca</w:t>
            </w:r>
          </w:p>
        </w:tc>
        <w:tc>
          <w:tcPr>
            <w:tcW w:w="4492" w:type="dxa"/>
          </w:tcPr>
          <w:p w:rsidR="00F23B8B" w:rsidRPr="002866A1" w:rsidRDefault="00F23B8B" w:rsidP="008A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20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866A1">
              <w:rPr>
                <w:color w:val="000000"/>
                <w:sz w:val="20"/>
                <w:szCs w:val="20"/>
              </w:rPr>
              <w:t>30- 49</w:t>
            </w:r>
          </w:p>
        </w:tc>
      </w:tr>
      <w:tr w:rsidR="00F23B8B" w:rsidRPr="002866A1" w:rsidTr="008A1514">
        <w:tc>
          <w:tcPr>
            <w:tcW w:w="4502" w:type="dxa"/>
          </w:tcPr>
          <w:p w:rsidR="00F23B8B" w:rsidRPr="002866A1" w:rsidRDefault="00F23B8B" w:rsidP="008A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20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866A1">
              <w:rPr>
                <w:color w:val="000000"/>
                <w:sz w:val="20"/>
                <w:szCs w:val="20"/>
              </w:rPr>
              <w:t>niedostateczna</w:t>
            </w:r>
          </w:p>
        </w:tc>
        <w:tc>
          <w:tcPr>
            <w:tcW w:w="4492" w:type="dxa"/>
          </w:tcPr>
          <w:p w:rsidR="00F23B8B" w:rsidRPr="002866A1" w:rsidRDefault="00F23B8B" w:rsidP="008A1514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2866A1">
              <w:rPr>
                <w:sz w:val="20"/>
                <w:szCs w:val="20"/>
              </w:rPr>
              <w:t>0- 29</w:t>
            </w:r>
          </w:p>
        </w:tc>
      </w:tr>
    </w:tbl>
    <w:p w:rsidR="00F23B8B" w:rsidRDefault="00F23B8B" w:rsidP="00F23B8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/>
        <w:jc w:val="both"/>
        <w:rPr>
          <w:b/>
          <w:color w:val="000000"/>
          <w:sz w:val="20"/>
          <w:szCs w:val="20"/>
        </w:rPr>
      </w:pPr>
    </w:p>
    <w:p w:rsidR="00F23B8B" w:rsidRDefault="00F23B8B" w:rsidP="00F23B8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/>
        <w:jc w:val="both"/>
        <w:rPr>
          <w:b/>
          <w:color w:val="000000"/>
          <w:sz w:val="20"/>
          <w:szCs w:val="20"/>
        </w:rPr>
      </w:pPr>
    </w:p>
    <w:p w:rsidR="00F23B8B" w:rsidRPr="002866A1" w:rsidRDefault="00F23B8B" w:rsidP="00F23B8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/>
        <w:jc w:val="both"/>
        <w:rPr>
          <w:b/>
          <w:color w:val="000000"/>
          <w:sz w:val="20"/>
          <w:szCs w:val="20"/>
        </w:rPr>
      </w:pPr>
    </w:p>
    <w:p w:rsidR="00F23B8B" w:rsidRPr="00425BE4" w:rsidRDefault="00F23B8B" w:rsidP="00F23B8B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 w:firstLine="0"/>
        <w:jc w:val="both"/>
        <w:rPr>
          <w:b/>
          <w:color w:val="000000"/>
          <w:szCs w:val="20"/>
        </w:rPr>
      </w:pPr>
      <w:r w:rsidRPr="00425BE4">
        <w:rPr>
          <w:b/>
          <w:color w:val="000000"/>
          <w:szCs w:val="20"/>
        </w:rPr>
        <w:t>Waga ocen przyjęta w dzienniku elektronicznym w ramach zespołu nauczycieli matematyczno- przyrodniczych przedstawia się następująco:</w:t>
      </w:r>
    </w:p>
    <w:p w:rsidR="00F23B8B" w:rsidRPr="002866A1" w:rsidRDefault="00F23B8B" w:rsidP="00F23B8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Pr="002866A1">
        <w:rPr>
          <w:color w:val="000000"/>
          <w:sz w:val="20"/>
          <w:szCs w:val="20"/>
        </w:rPr>
        <w:t>- Oceny ze sprawdzianów, prac podsumowujących dział, wysokie lokaty w konkursach</w:t>
      </w:r>
      <w:r w:rsidR="00B44957">
        <w:rPr>
          <w:color w:val="000000"/>
          <w:sz w:val="20"/>
          <w:szCs w:val="20"/>
        </w:rPr>
        <w:t>, projekty edukacyjne</w:t>
      </w:r>
      <w:r w:rsidR="00755A17">
        <w:rPr>
          <w:color w:val="000000"/>
          <w:sz w:val="20"/>
          <w:szCs w:val="20"/>
        </w:rPr>
        <w:t xml:space="preserve"> </w:t>
      </w:r>
      <w:r w:rsidRPr="002866A1">
        <w:rPr>
          <w:color w:val="000000"/>
          <w:sz w:val="20"/>
          <w:szCs w:val="20"/>
        </w:rPr>
        <w:t xml:space="preserve"> </w:t>
      </w:r>
      <w:r w:rsidRPr="002866A1">
        <w:rPr>
          <w:b/>
          <w:color w:val="000000"/>
          <w:sz w:val="20"/>
          <w:szCs w:val="20"/>
        </w:rPr>
        <w:t>x3</w:t>
      </w:r>
    </w:p>
    <w:p w:rsidR="00F23B8B" w:rsidRPr="002866A1" w:rsidRDefault="00F23B8B" w:rsidP="00F23B8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ind w:left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Pr="002866A1">
        <w:rPr>
          <w:color w:val="000000"/>
          <w:sz w:val="20"/>
          <w:szCs w:val="20"/>
        </w:rPr>
        <w:t>- Oceny z kartkówek, odpowiedzi ustnych, doświadczeń i eksperymentó</w:t>
      </w:r>
      <w:r w:rsidR="00B44957">
        <w:rPr>
          <w:color w:val="000000"/>
          <w:sz w:val="20"/>
          <w:szCs w:val="20"/>
        </w:rPr>
        <w:t xml:space="preserve">w, prac indywidualnych, </w:t>
      </w:r>
      <w:r w:rsidRPr="002866A1">
        <w:rPr>
          <w:color w:val="000000"/>
          <w:sz w:val="20"/>
          <w:szCs w:val="20"/>
        </w:rPr>
        <w:t xml:space="preserve"> </w:t>
      </w:r>
      <w:r w:rsidRPr="002866A1">
        <w:rPr>
          <w:b/>
          <w:color w:val="000000"/>
          <w:sz w:val="20"/>
          <w:szCs w:val="20"/>
        </w:rPr>
        <w:t>x2</w:t>
      </w:r>
    </w:p>
    <w:p w:rsidR="00F23B8B" w:rsidRPr="002866A1" w:rsidRDefault="00F23B8B" w:rsidP="00F23B8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ind w:left="567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Pr="002866A1">
        <w:rPr>
          <w:color w:val="000000"/>
          <w:sz w:val="20"/>
          <w:szCs w:val="20"/>
        </w:rPr>
        <w:t xml:space="preserve">- Oceny z prac domowych, pracy grupowej, aktywności, prac dodatkowych, zeszytów ćwiczeń, zeszytów przedmiotowych, udział w konkursach </w:t>
      </w:r>
      <w:r w:rsidRPr="002866A1">
        <w:rPr>
          <w:b/>
          <w:color w:val="000000"/>
          <w:sz w:val="20"/>
          <w:szCs w:val="20"/>
        </w:rPr>
        <w:t>x1</w:t>
      </w:r>
    </w:p>
    <w:p w:rsidR="00F23B8B" w:rsidRPr="00425BE4" w:rsidRDefault="00F23B8B" w:rsidP="00F23B8B">
      <w:pPr>
        <w:tabs>
          <w:tab w:val="left" w:pos="567"/>
        </w:tabs>
        <w:ind w:left="567"/>
        <w:rPr>
          <w:sz w:val="20"/>
          <w:szCs w:val="20"/>
        </w:rPr>
      </w:pPr>
      <w:r w:rsidRPr="00425BE4">
        <w:rPr>
          <w:sz w:val="20"/>
          <w:szCs w:val="20"/>
        </w:rPr>
        <w:br/>
        <w:t>Oceny końcowo roczne z przedmiotów wystawia się w oparciu o średnią ważoną ocen otrzymanych w ciągu całego roku szkolnego i wkładany przez ucznia wysiłek.</w:t>
      </w:r>
    </w:p>
    <w:p w:rsidR="00F23B8B" w:rsidRPr="002866A1" w:rsidRDefault="00F23B8B" w:rsidP="00F23B8B">
      <w:pPr>
        <w:tabs>
          <w:tab w:val="left" w:pos="567"/>
        </w:tabs>
        <w:ind w:left="567"/>
        <w:rPr>
          <w:sz w:val="20"/>
          <w:szCs w:val="20"/>
        </w:rPr>
      </w:pPr>
      <w:r w:rsidRPr="002866A1">
        <w:rPr>
          <w:sz w:val="20"/>
          <w:szCs w:val="20"/>
        </w:rPr>
        <w:t>Oceny z pracy pisemnej i jej poprawy mają tę samą wagę. Licząc średnią ważoną bierzemy pod uwagę lepszą ocenę.</w:t>
      </w:r>
    </w:p>
    <w:p w:rsidR="00F23B8B" w:rsidRPr="002866A1" w:rsidRDefault="00F23B8B" w:rsidP="00F23B8B">
      <w:pPr>
        <w:tabs>
          <w:tab w:val="left" w:pos="567"/>
        </w:tabs>
        <w:ind w:left="567"/>
        <w:rPr>
          <w:sz w:val="20"/>
          <w:szCs w:val="20"/>
        </w:rPr>
      </w:pPr>
    </w:p>
    <w:p w:rsidR="00F23B8B" w:rsidRPr="002866A1" w:rsidRDefault="00F23B8B" w:rsidP="00F23B8B">
      <w:pPr>
        <w:tabs>
          <w:tab w:val="left" w:pos="567"/>
        </w:tabs>
        <w:ind w:left="567"/>
        <w:jc w:val="both"/>
        <w:rPr>
          <w:sz w:val="20"/>
          <w:szCs w:val="20"/>
        </w:rPr>
      </w:pPr>
      <w:r w:rsidRPr="002866A1">
        <w:rPr>
          <w:sz w:val="20"/>
          <w:szCs w:val="20"/>
        </w:rPr>
        <w:t>Uczniowie z orzeczeniami, opiniami z Poradni Psychologiczno- Pedagogicznej o obniżeniu i dostosowaniu wymagań są zobowiązani do prowadzenia zeszytu, podejmowania prób odrabiania prac domowych, przynoszenia pomocy na lekcje i posiadaniu wiadomości i umiejętności dostosowanych do ich możliwości.</w:t>
      </w:r>
    </w:p>
    <w:p w:rsidR="00F23B8B" w:rsidRPr="002866A1" w:rsidRDefault="00F23B8B" w:rsidP="00F23B8B">
      <w:pPr>
        <w:pStyle w:val="tekstglowny"/>
        <w:tabs>
          <w:tab w:val="left" w:pos="567"/>
        </w:tabs>
        <w:ind w:left="567"/>
        <w:rPr>
          <w:rFonts w:ascii="Times New Roman" w:hAnsi="Times New Roman" w:cs="Times New Roman"/>
          <w:b/>
          <w:bCs/>
          <w:sz w:val="20"/>
          <w:szCs w:val="20"/>
        </w:rPr>
      </w:pPr>
      <w:r w:rsidRPr="002866A1">
        <w:rPr>
          <w:rFonts w:ascii="Times New Roman" w:hAnsi="Times New Roman" w:cs="Times New Roman"/>
          <w:b/>
          <w:bCs/>
          <w:sz w:val="20"/>
          <w:szCs w:val="20"/>
        </w:rPr>
        <w:t>Warunki i tryb uzyskania wyższej niż przewidywana oceny klasyfikacyjnej</w:t>
      </w:r>
    </w:p>
    <w:p w:rsidR="00F23B8B" w:rsidRPr="00425BE4" w:rsidRDefault="00F23B8B" w:rsidP="00F23B8B">
      <w:pPr>
        <w:pStyle w:val="tekstglowny"/>
        <w:tabs>
          <w:tab w:val="left" w:pos="567"/>
        </w:tabs>
        <w:ind w:left="567"/>
        <w:rPr>
          <w:rFonts w:ascii="Times New Roman" w:hAnsi="Times New Roman" w:cs="Times New Roman"/>
          <w:bCs/>
          <w:sz w:val="20"/>
          <w:szCs w:val="20"/>
        </w:rPr>
      </w:pPr>
      <w:r w:rsidRPr="002866A1">
        <w:rPr>
          <w:rFonts w:ascii="Times New Roman" w:hAnsi="Times New Roman" w:cs="Times New Roman"/>
          <w:bCs/>
          <w:sz w:val="20"/>
          <w:szCs w:val="20"/>
        </w:rPr>
        <w:t>Zgodne z zapisami w </w:t>
      </w:r>
      <w:r w:rsidRPr="002866A1">
        <w:rPr>
          <w:rFonts w:ascii="Times New Roman" w:hAnsi="Times New Roman" w:cs="Times New Roman"/>
          <w:b/>
          <w:bCs/>
          <w:sz w:val="20"/>
          <w:szCs w:val="20"/>
        </w:rPr>
        <w:t>statucie</w:t>
      </w:r>
      <w:r>
        <w:rPr>
          <w:rFonts w:ascii="Times New Roman" w:hAnsi="Times New Roman" w:cs="Times New Roman"/>
          <w:bCs/>
          <w:sz w:val="20"/>
          <w:szCs w:val="20"/>
        </w:rPr>
        <w:t xml:space="preserve"> szkoły.</w:t>
      </w:r>
    </w:p>
    <w:p w:rsidR="00F23B8B" w:rsidRDefault="00F23B8B" w:rsidP="00F23B8B">
      <w:pPr>
        <w:pBdr>
          <w:top w:val="nil"/>
          <w:left w:val="nil"/>
          <w:bottom w:val="nil"/>
          <w:right w:val="nil"/>
          <w:between w:val="nil"/>
        </w:pBdr>
        <w:tabs>
          <w:tab w:val="left" w:pos="3525"/>
        </w:tabs>
        <w:jc w:val="both"/>
        <w:rPr>
          <w:color w:val="000000"/>
          <w:szCs w:val="20"/>
        </w:rPr>
      </w:pPr>
      <w:r w:rsidRPr="00425BE4">
        <w:rPr>
          <w:color w:val="000000"/>
          <w:szCs w:val="20"/>
        </w:rPr>
        <w:tab/>
      </w:r>
    </w:p>
    <w:p w:rsidR="00F23B8B" w:rsidRDefault="00F23B8B" w:rsidP="00F23B8B">
      <w:pPr>
        <w:pBdr>
          <w:top w:val="nil"/>
          <w:left w:val="nil"/>
          <w:bottom w:val="nil"/>
          <w:right w:val="nil"/>
          <w:between w:val="nil"/>
        </w:pBdr>
        <w:tabs>
          <w:tab w:val="left" w:pos="3525"/>
        </w:tabs>
        <w:jc w:val="both"/>
        <w:rPr>
          <w:color w:val="000000"/>
          <w:szCs w:val="20"/>
        </w:rPr>
      </w:pPr>
    </w:p>
    <w:p w:rsidR="00F23B8B" w:rsidRPr="00425BE4" w:rsidRDefault="00F23B8B" w:rsidP="00F23B8B">
      <w:pPr>
        <w:pBdr>
          <w:top w:val="nil"/>
          <w:left w:val="nil"/>
          <w:bottom w:val="nil"/>
          <w:right w:val="nil"/>
          <w:between w:val="nil"/>
        </w:pBdr>
        <w:tabs>
          <w:tab w:val="left" w:pos="3525"/>
        </w:tabs>
        <w:jc w:val="both"/>
        <w:rPr>
          <w:color w:val="000000"/>
          <w:szCs w:val="20"/>
        </w:rPr>
      </w:pPr>
    </w:p>
    <w:p w:rsidR="00F23B8B" w:rsidRPr="00425BE4" w:rsidRDefault="00F23B8B" w:rsidP="00F23B8B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hanging="578"/>
        <w:jc w:val="both"/>
        <w:rPr>
          <w:szCs w:val="20"/>
        </w:rPr>
      </w:pPr>
      <w:r w:rsidRPr="00425BE4">
        <w:rPr>
          <w:b/>
          <w:color w:val="000000"/>
          <w:szCs w:val="20"/>
        </w:rPr>
        <w:lastRenderedPageBreak/>
        <w:t>Ocena, jaką uzyskuje uczeń oparta jest na następujących założeniach:</w:t>
      </w:r>
    </w:p>
    <w:p w:rsidR="00F23B8B" w:rsidRPr="002866A1" w:rsidRDefault="00F23B8B" w:rsidP="00F23B8B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862"/>
        <w:jc w:val="both"/>
        <w:rPr>
          <w:sz w:val="20"/>
          <w:szCs w:val="20"/>
        </w:rPr>
      </w:pPr>
      <w:r w:rsidRPr="002866A1">
        <w:rPr>
          <w:b/>
          <w:color w:val="000000"/>
          <w:sz w:val="20"/>
          <w:szCs w:val="20"/>
        </w:rPr>
        <w:br/>
      </w:r>
    </w:p>
    <w:tbl>
      <w:tblPr>
        <w:tblW w:w="14587" w:type="dxa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38"/>
        <w:gridCol w:w="2410"/>
        <w:gridCol w:w="2268"/>
        <w:gridCol w:w="2410"/>
        <w:gridCol w:w="2551"/>
        <w:gridCol w:w="2410"/>
      </w:tblGrid>
      <w:tr w:rsidR="00F23B8B" w:rsidRPr="002866A1" w:rsidTr="008A1514">
        <w:trPr>
          <w:trHeight w:val="372"/>
        </w:trPr>
        <w:tc>
          <w:tcPr>
            <w:tcW w:w="2538" w:type="dxa"/>
          </w:tcPr>
          <w:p w:rsidR="00F23B8B" w:rsidRPr="002866A1" w:rsidRDefault="00F23B8B" w:rsidP="008A1514">
            <w:pPr>
              <w:tabs>
                <w:tab w:val="left" w:pos="426"/>
              </w:tabs>
              <w:jc w:val="both"/>
              <w:rPr>
                <w:b/>
                <w:sz w:val="20"/>
                <w:szCs w:val="20"/>
              </w:rPr>
            </w:pPr>
            <w:r w:rsidRPr="002866A1">
              <w:rPr>
                <w:b/>
                <w:sz w:val="20"/>
                <w:szCs w:val="20"/>
              </w:rPr>
              <w:t>Ocena celująca</w:t>
            </w:r>
          </w:p>
        </w:tc>
        <w:tc>
          <w:tcPr>
            <w:tcW w:w="2410" w:type="dxa"/>
          </w:tcPr>
          <w:p w:rsidR="00F23B8B" w:rsidRPr="002866A1" w:rsidRDefault="00F23B8B" w:rsidP="008A1514">
            <w:pPr>
              <w:tabs>
                <w:tab w:val="left" w:pos="426"/>
              </w:tabs>
              <w:jc w:val="both"/>
              <w:rPr>
                <w:b/>
                <w:sz w:val="20"/>
                <w:szCs w:val="20"/>
              </w:rPr>
            </w:pPr>
            <w:r w:rsidRPr="002866A1">
              <w:rPr>
                <w:b/>
                <w:sz w:val="20"/>
                <w:szCs w:val="20"/>
              </w:rPr>
              <w:t>Ocena bardzo dobra</w:t>
            </w:r>
          </w:p>
        </w:tc>
        <w:tc>
          <w:tcPr>
            <w:tcW w:w="2268" w:type="dxa"/>
          </w:tcPr>
          <w:p w:rsidR="00F23B8B" w:rsidRPr="002866A1" w:rsidRDefault="00F23B8B" w:rsidP="008A1514">
            <w:pPr>
              <w:tabs>
                <w:tab w:val="left" w:pos="426"/>
              </w:tabs>
              <w:jc w:val="both"/>
              <w:rPr>
                <w:b/>
                <w:sz w:val="20"/>
                <w:szCs w:val="20"/>
              </w:rPr>
            </w:pPr>
            <w:r w:rsidRPr="002866A1">
              <w:rPr>
                <w:b/>
                <w:sz w:val="20"/>
                <w:szCs w:val="20"/>
              </w:rPr>
              <w:t>Ocena dobra</w:t>
            </w:r>
          </w:p>
        </w:tc>
        <w:tc>
          <w:tcPr>
            <w:tcW w:w="2410" w:type="dxa"/>
          </w:tcPr>
          <w:p w:rsidR="00F23B8B" w:rsidRPr="002866A1" w:rsidRDefault="00F23B8B" w:rsidP="008A1514">
            <w:pPr>
              <w:tabs>
                <w:tab w:val="left" w:pos="426"/>
              </w:tabs>
              <w:jc w:val="both"/>
              <w:rPr>
                <w:b/>
                <w:sz w:val="20"/>
                <w:szCs w:val="20"/>
              </w:rPr>
            </w:pPr>
            <w:r w:rsidRPr="002866A1">
              <w:rPr>
                <w:b/>
                <w:sz w:val="20"/>
                <w:szCs w:val="20"/>
              </w:rPr>
              <w:t>Ocena dostateczna</w:t>
            </w:r>
          </w:p>
        </w:tc>
        <w:tc>
          <w:tcPr>
            <w:tcW w:w="2551" w:type="dxa"/>
          </w:tcPr>
          <w:p w:rsidR="00F23B8B" w:rsidRPr="002866A1" w:rsidRDefault="00F23B8B" w:rsidP="008A1514">
            <w:pPr>
              <w:tabs>
                <w:tab w:val="left" w:pos="426"/>
              </w:tabs>
              <w:jc w:val="both"/>
              <w:rPr>
                <w:b/>
                <w:sz w:val="20"/>
                <w:szCs w:val="20"/>
              </w:rPr>
            </w:pPr>
            <w:r w:rsidRPr="002866A1">
              <w:rPr>
                <w:b/>
                <w:sz w:val="20"/>
                <w:szCs w:val="20"/>
              </w:rPr>
              <w:t>Ocena dopuszczająca</w:t>
            </w:r>
          </w:p>
        </w:tc>
        <w:tc>
          <w:tcPr>
            <w:tcW w:w="2410" w:type="dxa"/>
          </w:tcPr>
          <w:p w:rsidR="00F23B8B" w:rsidRPr="002866A1" w:rsidRDefault="00F23B8B" w:rsidP="008A1514">
            <w:pPr>
              <w:tabs>
                <w:tab w:val="left" w:pos="426"/>
              </w:tabs>
              <w:jc w:val="both"/>
              <w:rPr>
                <w:b/>
                <w:sz w:val="20"/>
                <w:szCs w:val="20"/>
              </w:rPr>
            </w:pPr>
            <w:r w:rsidRPr="002866A1">
              <w:rPr>
                <w:b/>
                <w:sz w:val="20"/>
                <w:szCs w:val="20"/>
              </w:rPr>
              <w:t>Ocena niedostateczna</w:t>
            </w:r>
          </w:p>
        </w:tc>
      </w:tr>
      <w:tr w:rsidR="00F23B8B" w:rsidRPr="002866A1" w:rsidTr="008A1514">
        <w:tc>
          <w:tcPr>
            <w:tcW w:w="2538" w:type="dxa"/>
          </w:tcPr>
          <w:p w:rsidR="00F23B8B" w:rsidRPr="002866A1" w:rsidRDefault="00F23B8B" w:rsidP="008A1514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2866A1">
              <w:rPr>
                <w:sz w:val="20"/>
                <w:szCs w:val="20"/>
              </w:rPr>
              <w:t xml:space="preserve">Uczeń posiada wiedzę wykraczającą poza zakres podstawy programowej z geografii, dba </w:t>
            </w:r>
            <w:r w:rsidRPr="002866A1">
              <w:rPr>
                <w:sz w:val="20"/>
                <w:szCs w:val="20"/>
              </w:rPr>
              <w:br/>
              <w:t>o swój rozwój poprzez poszerzanie swojej wiedzy</w:t>
            </w:r>
            <w:r w:rsidRPr="002866A1">
              <w:rPr>
                <w:sz w:val="20"/>
                <w:szCs w:val="20"/>
              </w:rPr>
              <w:br/>
              <w:t xml:space="preserve"> z przedmiotu poprzez czytanie dodatkowej literatury, rozwiązuje nietypowe zadania o wysokim stopniu trudności, potrafi selekcjonować i hierarchizować wiadomości, z powodzeniem bierze udział w konkursach i olimpiadach przedmiotowych, pod nauczyciela okiem prowadzi własne prace badawcze, jest aktywny na lekcjach, systematycznie  uczestniczy </w:t>
            </w:r>
            <w:r w:rsidRPr="002866A1">
              <w:rPr>
                <w:sz w:val="20"/>
                <w:szCs w:val="20"/>
              </w:rPr>
              <w:br/>
              <w:t>w zajęciach pozalekcyjnych</w:t>
            </w:r>
            <w:r w:rsidRPr="002866A1">
              <w:rPr>
                <w:sz w:val="20"/>
                <w:szCs w:val="20"/>
              </w:rPr>
              <w:br/>
              <w:t xml:space="preserve"> z geografii.</w:t>
            </w:r>
          </w:p>
        </w:tc>
        <w:tc>
          <w:tcPr>
            <w:tcW w:w="2410" w:type="dxa"/>
          </w:tcPr>
          <w:p w:rsidR="00F23B8B" w:rsidRPr="002866A1" w:rsidRDefault="00F23B8B" w:rsidP="008A1514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2866A1">
              <w:rPr>
                <w:sz w:val="20"/>
                <w:szCs w:val="20"/>
              </w:rPr>
              <w:t>Uczeń opanował pełny zakres treści przewidzianych podstawą programową, samodzielnie rozwiązuje trudne zadania w twórczy sposób z zakresu obowiązującego materiału, samodzielnie interpretuje zjawiska oraz broni swoich poglądów,  jest aktywny na lekcji oraz zawsze odrabia pracę domową</w:t>
            </w:r>
            <w:r w:rsidRPr="002866A1">
              <w:rPr>
                <w:sz w:val="20"/>
                <w:szCs w:val="20"/>
              </w:rPr>
              <w:br/>
              <w:t xml:space="preserve"> i przygotowuje się do lekcji.</w:t>
            </w:r>
          </w:p>
        </w:tc>
        <w:tc>
          <w:tcPr>
            <w:tcW w:w="2268" w:type="dxa"/>
          </w:tcPr>
          <w:p w:rsidR="00F23B8B" w:rsidRPr="002866A1" w:rsidRDefault="00F23B8B" w:rsidP="008A1514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2866A1">
              <w:rPr>
                <w:sz w:val="20"/>
                <w:szCs w:val="20"/>
              </w:rPr>
              <w:t>Uczeń przyswoił treści rozszerzające, właściwie stosuje terminologię przedmiotową, aktywnie uczestniczy w zajęciach oraz stosuje wiadomości w sytuacjach typowych wg wzorów znanych z lekcji i podręcznika, rozwiązuje typowe problemy z wykorzystaniem poznanych metod, samodzielnie pracuje z podręcznikiem i materiałami źródłowymi, sporadycznie zdarza mu się nie odrobić pracy domowej oraz być nie do końca przygotowanym do lekcji.</w:t>
            </w:r>
          </w:p>
        </w:tc>
        <w:tc>
          <w:tcPr>
            <w:tcW w:w="2410" w:type="dxa"/>
          </w:tcPr>
          <w:p w:rsidR="00F23B8B" w:rsidRPr="002866A1" w:rsidRDefault="00F23B8B" w:rsidP="008A1514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2866A1">
              <w:rPr>
                <w:sz w:val="20"/>
                <w:szCs w:val="20"/>
              </w:rPr>
              <w:t>Uczeń opanował wiadomości podstawowe i  z niewielką pomocą nauczyciela potrafi rozwiązać podstawowe problemy, analizuje podstawowe zależności, próbuje porównywać, wnioskować i zajmować określone stanowisko</w:t>
            </w:r>
          </w:p>
        </w:tc>
        <w:tc>
          <w:tcPr>
            <w:tcW w:w="2551" w:type="dxa"/>
          </w:tcPr>
          <w:p w:rsidR="00F23B8B" w:rsidRPr="002866A1" w:rsidRDefault="00F23B8B" w:rsidP="008A1514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2866A1">
              <w:rPr>
                <w:sz w:val="20"/>
                <w:szCs w:val="20"/>
              </w:rPr>
              <w:t xml:space="preserve">Uczeń przyswoił treści konieczne i z pomocą nauczyciela jest w stanie nadrobić braki w podstawowych umiejętnościach   </w:t>
            </w:r>
          </w:p>
        </w:tc>
        <w:tc>
          <w:tcPr>
            <w:tcW w:w="2410" w:type="dxa"/>
          </w:tcPr>
          <w:p w:rsidR="00F23B8B" w:rsidRPr="002866A1" w:rsidRDefault="00F23B8B" w:rsidP="008A1514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2866A1">
              <w:rPr>
                <w:sz w:val="20"/>
                <w:szCs w:val="20"/>
              </w:rPr>
              <w:t xml:space="preserve">Uczeń nie spełnił założeń oceny dopuszczającej, nie zna podstawowych pojęć i definicji, nawet przy pomocy nauczyciela nie potrafi rozwiązać łatwych zadań </w:t>
            </w:r>
            <w:r w:rsidRPr="002866A1">
              <w:rPr>
                <w:sz w:val="20"/>
                <w:szCs w:val="20"/>
              </w:rPr>
              <w:br/>
              <w:t>z zakresu obowiązującego materiału, posiada liczne braki w zeszycie ćwiczeń</w:t>
            </w:r>
            <w:r w:rsidRPr="002866A1">
              <w:rPr>
                <w:sz w:val="20"/>
                <w:szCs w:val="20"/>
              </w:rPr>
              <w:br/>
              <w:t xml:space="preserve"> i bardzo często nie odrabia prac domowych, nie interesuje się wykonywanymi </w:t>
            </w:r>
            <w:r w:rsidRPr="002866A1">
              <w:rPr>
                <w:sz w:val="20"/>
                <w:szCs w:val="20"/>
              </w:rPr>
              <w:br/>
              <w:t>w klasie zadaniami, nie wykazuje żadnej formy aktywności na lekcjach.</w:t>
            </w:r>
          </w:p>
        </w:tc>
      </w:tr>
    </w:tbl>
    <w:p w:rsidR="00F23B8B" w:rsidRPr="002866A1" w:rsidRDefault="00F23B8B" w:rsidP="00F23B8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color w:val="000000"/>
          <w:sz w:val="20"/>
          <w:szCs w:val="20"/>
        </w:rPr>
      </w:pPr>
    </w:p>
    <w:p w:rsidR="00F23B8B" w:rsidRPr="002866A1" w:rsidRDefault="00F23B8B" w:rsidP="00F23B8B">
      <w:pPr>
        <w:rPr>
          <w:sz w:val="20"/>
          <w:szCs w:val="20"/>
        </w:rPr>
      </w:pPr>
    </w:p>
    <w:p w:rsidR="00F23B8B" w:rsidRPr="00A2086B" w:rsidRDefault="00F23B8B" w:rsidP="00F23B8B">
      <w:pPr>
        <w:rPr>
          <w:rFonts w:asciiTheme="minorHAnsi" w:hAnsiTheme="minorHAnsi" w:cstheme="minorHAnsi"/>
          <w:sz w:val="8"/>
          <w:szCs w:val="16"/>
        </w:rPr>
      </w:pPr>
    </w:p>
    <w:p w:rsidR="00F23B8B" w:rsidRPr="00D42BA0" w:rsidRDefault="00F23B8B" w:rsidP="00E71663">
      <w:pPr>
        <w:rPr>
          <w:rFonts w:asciiTheme="minorHAnsi" w:hAnsiTheme="minorHAnsi" w:cstheme="minorHAnsi"/>
          <w:sz w:val="20"/>
          <w:szCs w:val="20"/>
        </w:rPr>
      </w:pPr>
    </w:p>
    <w:sectPr w:rsidR="00F23B8B" w:rsidRPr="00D42BA0" w:rsidSect="00C854BD">
      <w:footerReference w:type="default" r:id="rId8"/>
      <w:pgSz w:w="16838" w:h="11906" w:orient="landscape"/>
      <w:pgMar w:top="709" w:right="110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72C" w:rsidRDefault="0027072C" w:rsidP="00F406B9">
      <w:r>
        <w:separator/>
      </w:r>
    </w:p>
  </w:endnote>
  <w:endnote w:type="continuationSeparator" w:id="0">
    <w:p w:rsidR="0027072C" w:rsidRDefault="0027072C" w:rsidP="00F4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1572715"/>
      <w:docPartObj>
        <w:docPartGallery w:val="Page Numbers (Bottom of Page)"/>
        <w:docPartUnique/>
      </w:docPartObj>
    </w:sdtPr>
    <w:sdtContent>
      <w:p w:rsidR="00A260BE" w:rsidRDefault="004624E9">
        <w:pPr>
          <w:pStyle w:val="Stopka"/>
          <w:jc w:val="right"/>
        </w:pPr>
        <w:r>
          <w:fldChar w:fldCharType="begin"/>
        </w:r>
        <w:r w:rsidR="00A260BE">
          <w:instrText>PAGE   \* MERGEFORMAT</w:instrText>
        </w:r>
        <w:r>
          <w:fldChar w:fldCharType="separate"/>
        </w:r>
        <w:r w:rsidR="00B44957">
          <w:rPr>
            <w:noProof/>
          </w:rPr>
          <w:t>7</w:t>
        </w:r>
        <w:r>
          <w:fldChar w:fldCharType="end"/>
        </w:r>
      </w:p>
    </w:sdtContent>
  </w:sdt>
  <w:p w:rsidR="00A260BE" w:rsidRDefault="00A260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72C" w:rsidRDefault="0027072C" w:rsidP="00F406B9">
      <w:r>
        <w:separator/>
      </w:r>
    </w:p>
  </w:footnote>
  <w:footnote w:type="continuationSeparator" w:id="0">
    <w:p w:rsidR="0027072C" w:rsidRDefault="0027072C" w:rsidP="00F40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0254C21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9E6166"/>
    <w:multiLevelType w:val="hybridMultilevel"/>
    <w:tmpl w:val="9998FBA0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5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437201"/>
    <w:multiLevelType w:val="hybridMultilevel"/>
    <w:tmpl w:val="A5A07E1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347F6"/>
    <w:multiLevelType w:val="hybridMultilevel"/>
    <w:tmpl w:val="B202A6F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C2FF1"/>
    <w:multiLevelType w:val="hybridMultilevel"/>
    <w:tmpl w:val="8BB41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EF1ED5"/>
    <w:multiLevelType w:val="multilevel"/>
    <w:tmpl w:val="17C67F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EA1F40"/>
    <w:multiLevelType w:val="hybridMultilevel"/>
    <w:tmpl w:val="A184D58A"/>
    <w:lvl w:ilvl="0" w:tplc="92F41262">
      <w:start w:val="2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58D64E0C"/>
    <w:multiLevelType w:val="hybridMultilevel"/>
    <w:tmpl w:val="7E2AAA14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9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2187517"/>
    <w:multiLevelType w:val="multilevel"/>
    <w:tmpl w:val="909A0E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3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275A26"/>
    <w:multiLevelType w:val="hybridMultilevel"/>
    <w:tmpl w:val="EF4E02F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0"/>
  </w:num>
  <w:num w:numId="4">
    <w:abstractNumId w:val="13"/>
  </w:num>
  <w:num w:numId="5">
    <w:abstractNumId w:val="5"/>
  </w:num>
  <w:num w:numId="6">
    <w:abstractNumId w:val="19"/>
  </w:num>
  <w:num w:numId="7">
    <w:abstractNumId w:val="22"/>
  </w:num>
  <w:num w:numId="8">
    <w:abstractNumId w:val="23"/>
  </w:num>
  <w:num w:numId="9">
    <w:abstractNumId w:val="20"/>
  </w:num>
  <w:num w:numId="10">
    <w:abstractNumId w:val="2"/>
  </w:num>
  <w:num w:numId="11">
    <w:abstractNumId w:val="3"/>
  </w:num>
  <w:num w:numId="12">
    <w:abstractNumId w:val="14"/>
  </w:num>
  <w:num w:numId="13">
    <w:abstractNumId w:val="15"/>
  </w:num>
  <w:num w:numId="14">
    <w:abstractNumId w:val="12"/>
  </w:num>
  <w:num w:numId="15">
    <w:abstractNumId w:val="17"/>
  </w:num>
  <w:num w:numId="16">
    <w:abstractNumId w:val="27"/>
  </w:num>
  <w:num w:numId="17">
    <w:abstractNumId w:val="1"/>
  </w:num>
  <w:num w:numId="18">
    <w:abstractNumId w:val="8"/>
  </w:num>
  <w:num w:numId="19">
    <w:abstractNumId w:val="24"/>
  </w:num>
  <w:num w:numId="20">
    <w:abstractNumId w:val="10"/>
  </w:num>
  <w:num w:numId="21">
    <w:abstractNumId w:val="9"/>
  </w:num>
  <w:num w:numId="22">
    <w:abstractNumId w:val="18"/>
  </w:num>
  <w:num w:numId="23">
    <w:abstractNumId w:val="4"/>
  </w:num>
  <w:num w:numId="24">
    <w:abstractNumId w:val="7"/>
  </w:num>
  <w:num w:numId="25">
    <w:abstractNumId w:val="6"/>
  </w:num>
  <w:num w:numId="26">
    <w:abstractNumId w:val="21"/>
  </w:num>
  <w:num w:numId="27">
    <w:abstractNumId w:val="11"/>
  </w:num>
  <w:num w:numId="28">
    <w:abstractNumId w:val="1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29FC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4960"/>
    <w:rsid w:val="0009522D"/>
    <w:rsid w:val="000955ED"/>
    <w:rsid w:val="000976DB"/>
    <w:rsid w:val="000A09D7"/>
    <w:rsid w:val="000A4068"/>
    <w:rsid w:val="000A697E"/>
    <w:rsid w:val="000A6C3C"/>
    <w:rsid w:val="000A727C"/>
    <w:rsid w:val="000B06B2"/>
    <w:rsid w:val="000B3896"/>
    <w:rsid w:val="000B3B38"/>
    <w:rsid w:val="000C29A5"/>
    <w:rsid w:val="000C3D39"/>
    <w:rsid w:val="000D2F8D"/>
    <w:rsid w:val="000D3D11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0B4"/>
    <w:rsid w:val="00114770"/>
    <w:rsid w:val="00120956"/>
    <w:rsid w:val="0013011D"/>
    <w:rsid w:val="001303F2"/>
    <w:rsid w:val="001320FB"/>
    <w:rsid w:val="00137FCB"/>
    <w:rsid w:val="00140568"/>
    <w:rsid w:val="00141D3A"/>
    <w:rsid w:val="0014342E"/>
    <w:rsid w:val="00144840"/>
    <w:rsid w:val="00145A92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5FB1"/>
    <w:rsid w:val="00177237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2182"/>
    <w:rsid w:val="001C325F"/>
    <w:rsid w:val="001C3FD2"/>
    <w:rsid w:val="001C4444"/>
    <w:rsid w:val="001C5ED4"/>
    <w:rsid w:val="001D0D54"/>
    <w:rsid w:val="001E04BB"/>
    <w:rsid w:val="001E1B2F"/>
    <w:rsid w:val="001E2033"/>
    <w:rsid w:val="001F14D5"/>
    <w:rsid w:val="001F15BE"/>
    <w:rsid w:val="001F20F0"/>
    <w:rsid w:val="001F2D49"/>
    <w:rsid w:val="001F476A"/>
    <w:rsid w:val="001F4FD6"/>
    <w:rsid w:val="00201C11"/>
    <w:rsid w:val="0020386F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44839"/>
    <w:rsid w:val="002453C5"/>
    <w:rsid w:val="00251F69"/>
    <w:rsid w:val="0025586D"/>
    <w:rsid w:val="00262486"/>
    <w:rsid w:val="00262CF7"/>
    <w:rsid w:val="002666BC"/>
    <w:rsid w:val="00267DD8"/>
    <w:rsid w:val="0027072C"/>
    <w:rsid w:val="002713A4"/>
    <w:rsid w:val="002723DB"/>
    <w:rsid w:val="00275FF3"/>
    <w:rsid w:val="0028160C"/>
    <w:rsid w:val="002858FB"/>
    <w:rsid w:val="002A27B1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2F75CF"/>
    <w:rsid w:val="003010AD"/>
    <w:rsid w:val="00302FBC"/>
    <w:rsid w:val="00303873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011B"/>
    <w:rsid w:val="00331751"/>
    <w:rsid w:val="00332687"/>
    <w:rsid w:val="0033410F"/>
    <w:rsid w:val="0033448F"/>
    <w:rsid w:val="003347C4"/>
    <w:rsid w:val="00335017"/>
    <w:rsid w:val="00335279"/>
    <w:rsid w:val="00335746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75C"/>
    <w:rsid w:val="00384814"/>
    <w:rsid w:val="00386A6F"/>
    <w:rsid w:val="00397679"/>
    <w:rsid w:val="003A28EB"/>
    <w:rsid w:val="003A2D93"/>
    <w:rsid w:val="003A6EED"/>
    <w:rsid w:val="003B34E1"/>
    <w:rsid w:val="003B428A"/>
    <w:rsid w:val="003B5F5E"/>
    <w:rsid w:val="003C0079"/>
    <w:rsid w:val="003C040D"/>
    <w:rsid w:val="003C1346"/>
    <w:rsid w:val="003C5F07"/>
    <w:rsid w:val="003C74C4"/>
    <w:rsid w:val="003D4803"/>
    <w:rsid w:val="003E1C45"/>
    <w:rsid w:val="003E47CB"/>
    <w:rsid w:val="003F4327"/>
    <w:rsid w:val="003F66D2"/>
    <w:rsid w:val="003F7872"/>
    <w:rsid w:val="004011B3"/>
    <w:rsid w:val="004035C1"/>
    <w:rsid w:val="004039AF"/>
    <w:rsid w:val="00404346"/>
    <w:rsid w:val="0040449E"/>
    <w:rsid w:val="004079A8"/>
    <w:rsid w:val="00407AEC"/>
    <w:rsid w:val="004110A5"/>
    <w:rsid w:val="00411E42"/>
    <w:rsid w:val="00420C69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4E9"/>
    <w:rsid w:val="00462FB0"/>
    <w:rsid w:val="00463D9E"/>
    <w:rsid w:val="00464B14"/>
    <w:rsid w:val="00465CE2"/>
    <w:rsid w:val="004711CD"/>
    <w:rsid w:val="0047241C"/>
    <w:rsid w:val="00477356"/>
    <w:rsid w:val="0048194B"/>
    <w:rsid w:val="004828F0"/>
    <w:rsid w:val="00483C82"/>
    <w:rsid w:val="00484411"/>
    <w:rsid w:val="0048568E"/>
    <w:rsid w:val="004912A7"/>
    <w:rsid w:val="004919C7"/>
    <w:rsid w:val="0049582B"/>
    <w:rsid w:val="004965EC"/>
    <w:rsid w:val="004A1291"/>
    <w:rsid w:val="004A4FF3"/>
    <w:rsid w:val="004A6E68"/>
    <w:rsid w:val="004B23EF"/>
    <w:rsid w:val="004B6498"/>
    <w:rsid w:val="004B762F"/>
    <w:rsid w:val="004C20AD"/>
    <w:rsid w:val="004C3E69"/>
    <w:rsid w:val="004D07D3"/>
    <w:rsid w:val="004E44F0"/>
    <w:rsid w:val="004E55F5"/>
    <w:rsid w:val="004F280B"/>
    <w:rsid w:val="004F4B47"/>
    <w:rsid w:val="004F60E1"/>
    <w:rsid w:val="004F663A"/>
    <w:rsid w:val="004F6DD7"/>
    <w:rsid w:val="00507627"/>
    <w:rsid w:val="00511A58"/>
    <w:rsid w:val="00520AC5"/>
    <w:rsid w:val="005239CE"/>
    <w:rsid w:val="0052431A"/>
    <w:rsid w:val="005322E5"/>
    <w:rsid w:val="00545DAE"/>
    <w:rsid w:val="0056003A"/>
    <w:rsid w:val="00564288"/>
    <w:rsid w:val="00570214"/>
    <w:rsid w:val="00571050"/>
    <w:rsid w:val="00572527"/>
    <w:rsid w:val="0057409F"/>
    <w:rsid w:val="00575553"/>
    <w:rsid w:val="00576B45"/>
    <w:rsid w:val="00577D1D"/>
    <w:rsid w:val="00577EB1"/>
    <w:rsid w:val="00591089"/>
    <w:rsid w:val="00596542"/>
    <w:rsid w:val="00596F38"/>
    <w:rsid w:val="005A0F40"/>
    <w:rsid w:val="005A46DA"/>
    <w:rsid w:val="005A5EA1"/>
    <w:rsid w:val="005A7F65"/>
    <w:rsid w:val="005B17CF"/>
    <w:rsid w:val="005B2F65"/>
    <w:rsid w:val="005B42B9"/>
    <w:rsid w:val="005B4618"/>
    <w:rsid w:val="005B74A2"/>
    <w:rsid w:val="005C372A"/>
    <w:rsid w:val="005C6874"/>
    <w:rsid w:val="005D345F"/>
    <w:rsid w:val="005D3A25"/>
    <w:rsid w:val="005D3B2D"/>
    <w:rsid w:val="005D4FA7"/>
    <w:rsid w:val="005E1FB1"/>
    <w:rsid w:val="005E34DF"/>
    <w:rsid w:val="005E4D8F"/>
    <w:rsid w:val="005E4EE9"/>
    <w:rsid w:val="005E5B6C"/>
    <w:rsid w:val="005E67EB"/>
    <w:rsid w:val="005F10A3"/>
    <w:rsid w:val="005F26FA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19DA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5FB1"/>
    <w:rsid w:val="00677898"/>
    <w:rsid w:val="00685863"/>
    <w:rsid w:val="00690461"/>
    <w:rsid w:val="00690F87"/>
    <w:rsid w:val="00695617"/>
    <w:rsid w:val="0069666B"/>
    <w:rsid w:val="006A0465"/>
    <w:rsid w:val="006A0C95"/>
    <w:rsid w:val="006A28D0"/>
    <w:rsid w:val="006A5F78"/>
    <w:rsid w:val="006B1D5C"/>
    <w:rsid w:val="006C1E37"/>
    <w:rsid w:val="006C214F"/>
    <w:rsid w:val="006D2255"/>
    <w:rsid w:val="006D3498"/>
    <w:rsid w:val="006D53B1"/>
    <w:rsid w:val="006D55F7"/>
    <w:rsid w:val="006E04D8"/>
    <w:rsid w:val="006E65D1"/>
    <w:rsid w:val="006F07D0"/>
    <w:rsid w:val="006F2D72"/>
    <w:rsid w:val="006F4F16"/>
    <w:rsid w:val="00700684"/>
    <w:rsid w:val="00700B4D"/>
    <w:rsid w:val="00703E7E"/>
    <w:rsid w:val="00706059"/>
    <w:rsid w:val="00717718"/>
    <w:rsid w:val="0071794F"/>
    <w:rsid w:val="007237D4"/>
    <w:rsid w:val="007248BD"/>
    <w:rsid w:val="00725803"/>
    <w:rsid w:val="0073331B"/>
    <w:rsid w:val="00735FCF"/>
    <w:rsid w:val="007365AC"/>
    <w:rsid w:val="00736C24"/>
    <w:rsid w:val="0074072E"/>
    <w:rsid w:val="00743508"/>
    <w:rsid w:val="00746ACB"/>
    <w:rsid w:val="00746E5E"/>
    <w:rsid w:val="00753203"/>
    <w:rsid w:val="00755A17"/>
    <w:rsid w:val="007569D1"/>
    <w:rsid w:val="0075703A"/>
    <w:rsid w:val="00761DD9"/>
    <w:rsid w:val="00764FB7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9F2"/>
    <w:rsid w:val="00791E4C"/>
    <w:rsid w:val="00793815"/>
    <w:rsid w:val="007A305F"/>
    <w:rsid w:val="007C655B"/>
    <w:rsid w:val="007D3ADA"/>
    <w:rsid w:val="007D4487"/>
    <w:rsid w:val="007D5319"/>
    <w:rsid w:val="007D6634"/>
    <w:rsid w:val="007E57E8"/>
    <w:rsid w:val="007E5872"/>
    <w:rsid w:val="007E5A4B"/>
    <w:rsid w:val="007E7B43"/>
    <w:rsid w:val="007F3523"/>
    <w:rsid w:val="007F48EB"/>
    <w:rsid w:val="008025DF"/>
    <w:rsid w:val="00805FE9"/>
    <w:rsid w:val="008201D8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45AD8"/>
    <w:rsid w:val="0085349D"/>
    <w:rsid w:val="00855848"/>
    <w:rsid w:val="00860E92"/>
    <w:rsid w:val="008618ED"/>
    <w:rsid w:val="0086676A"/>
    <w:rsid w:val="008675E2"/>
    <w:rsid w:val="00874F4E"/>
    <w:rsid w:val="00876B96"/>
    <w:rsid w:val="008818DC"/>
    <w:rsid w:val="00881B99"/>
    <w:rsid w:val="00887FD2"/>
    <w:rsid w:val="008922FD"/>
    <w:rsid w:val="0089232C"/>
    <w:rsid w:val="008A17A3"/>
    <w:rsid w:val="008A4FE7"/>
    <w:rsid w:val="008A758E"/>
    <w:rsid w:val="008B06DC"/>
    <w:rsid w:val="008B28CA"/>
    <w:rsid w:val="008B76F6"/>
    <w:rsid w:val="008C2687"/>
    <w:rsid w:val="008C2AEE"/>
    <w:rsid w:val="008C2F5F"/>
    <w:rsid w:val="008C5A66"/>
    <w:rsid w:val="008E0335"/>
    <w:rsid w:val="008E4DF9"/>
    <w:rsid w:val="008E71D9"/>
    <w:rsid w:val="008E765F"/>
    <w:rsid w:val="008F0F00"/>
    <w:rsid w:val="008F3987"/>
    <w:rsid w:val="008F48B7"/>
    <w:rsid w:val="008F759C"/>
    <w:rsid w:val="008F7D54"/>
    <w:rsid w:val="009079BF"/>
    <w:rsid w:val="009103F3"/>
    <w:rsid w:val="00911AEB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7C2"/>
    <w:rsid w:val="00967478"/>
    <w:rsid w:val="00970D5A"/>
    <w:rsid w:val="009717A2"/>
    <w:rsid w:val="00977A23"/>
    <w:rsid w:val="00980211"/>
    <w:rsid w:val="009839F9"/>
    <w:rsid w:val="00987A9A"/>
    <w:rsid w:val="00996780"/>
    <w:rsid w:val="009A24E4"/>
    <w:rsid w:val="009A57C2"/>
    <w:rsid w:val="009A7781"/>
    <w:rsid w:val="009A77B1"/>
    <w:rsid w:val="009B355B"/>
    <w:rsid w:val="009B40E8"/>
    <w:rsid w:val="009C4E9D"/>
    <w:rsid w:val="009C70C9"/>
    <w:rsid w:val="009D76CF"/>
    <w:rsid w:val="009E07B7"/>
    <w:rsid w:val="009E4AEC"/>
    <w:rsid w:val="009F39C5"/>
    <w:rsid w:val="009F7CB4"/>
    <w:rsid w:val="00A00887"/>
    <w:rsid w:val="00A01C42"/>
    <w:rsid w:val="00A03BD1"/>
    <w:rsid w:val="00A108F5"/>
    <w:rsid w:val="00A11665"/>
    <w:rsid w:val="00A1222F"/>
    <w:rsid w:val="00A17ECE"/>
    <w:rsid w:val="00A21B5D"/>
    <w:rsid w:val="00A236B5"/>
    <w:rsid w:val="00A25020"/>
    <w:rsid w:val="00A255C5"/>
    <w:rsid w:val="00A260BE"/>
    <w:rsid w:val="00A26607"/>
    <w:rsid w:val="00A26670"/>
    <w:rsid w:val="00A35C8B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764B0"/>
    <w:rsid w:val="00A81A6F"/>
    <w:rsid w:val="00A901AD"/>
    <w:rsid w:val="00A929B8"/>
    <w:rsid w:val="00A93F0D"/>
    <w:rsid w:val="00A94004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8B1"/>
    <w:rsid w:val="00AE694C"/>
    <w:rsid w:val="00AE6AB5"/>
    <w:rsid w:val="00AF0440"/>
    <w:rsid w:val="00AF1B34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4957"/>
    <w:rsid w:val="00B47592"/>
    <w:rsid w:val="00B50AA3"/>
    <w:rsid w:val="00B5127E"/>
    <w:rsid w:val="00B530E2"/>
    <w:rsid w:val="00B54F9E"/>
    <w:rsid w:val="00B64AE8"/>
    <w:rsid w:val="00B712BC"/>
    <w:rsid w:val="00B72906"/>
    <w:rsid w:val="00B74A92"/>
    <w:rsid w:val="00B7714F"/>
    <w:rsid w:val="00B7791A"/>
    <w:rsid w:val="00B83F98"/>
    <w:rsid w:val="00B848FA"/>
    <w:rsid w:val="00B84EB3"/>
    <w:rsid w:val="00B86323"/>
    <w:rsid w:val="00B947A3"/>
    <w:rsid w:val="00B97C9D"/>
    <w:rsid w:val="00BA15B5"/>
    <w:rsid w:val="00BA2EB1"/>
    <w:rsid w:val="00BA7586"/>
    <w:rsid w:val="00BB1435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354F"/>
    <w:rsid w:val="00C45931"/>
    <w:rsid w:val="00C520B9"/>
    <w:rsid w:val="00C526F9"/>
    <w:rsid w:val="00C556FA"/>
    <w:rsid w:val="00C55AF0"/>
    <w:rsid w:val="00C60FB6"/>
    <w:rsid w:val="00C620C8"/>
    <w:rsid w:val="00C643D0"/>
    <w:rsid w:val="00C671FD"/>
    <w:rsid w:val="00C67889"/>
    <w:rsid w:val="00C70DD1"/>
    <w:rsid w:val="00C82473"/>
    <w:rsid w:val="00C843E9"/>
    <w:rsid w:val="00C854BD"/>
    <w:rsid w:val="00C85DB3"/>
    <w:rsid w:val="00C87A13"/>
    <w:rsid w:val="00C905B9"/>
    <w:rsid w:val="00C92379"/>
    <w:rsid w:val="00C9470D"/>
    <w:rsid w:val="00C977EF"/>
    <w:rsid w:val="00CA08F4"/>
    <w:rsid w:val="00CA4B0D"/>
    <w:rsid w:val="00CB0953"/>
    <w:rsid w:val="00CB46EA"/>
    <w:rsid w:val="00CB4C2E"/>
    <w:rsid w:val="00CB62BC"/>
    <w:rsid w:val="00CB6EA4"/>
    <w:rsid w:val="00CB7FF2"/>
    <w:rsid w:val="00CC2156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2040"/>
    <w:rsid w:val="00CF5E6B"/>
    <w:rsid w:val="00D01474"/>
    <w:rsid w:val="00D01A90"/>
    <w:rsid w:val="00D04EB6"/>
    <w:rsid w:val="00D04FC4"/>
    <w:rsid w:val="00D05D68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2BA0"/>
    <w:rsid w:val="00D465EA"/>
    <w:rsid w:val="00D47095"/>
    <w:rsid w:val="00D473BE"/>
    <w:rsid w:val="00D51649"/>
    <w:rsid w:val="00D525A2"/>
    <w:rsid w:val="00D6253B"/>
    <w:rsid w:val="00D654D7"/>
    <w:rsid w:val="00D77A45"/>
    <w:rsid w:val="00D93DCA"/>
    <w:rsid w:val="00D97D82"/>
    <w:rsid w:val="00DA0050"/>
    <w:rsid w:val="00DA1104"/>
    <w:rsid w:val="00DA5772"/>
    <w:rsid w:val="00DA5A14"/>
    <w:rsid w:val="00DB299F"/>
    <w:rsid w:val="00DB4FA7"/>
    <w:rsid w:val="00DB5229"/>
    <w:rsid w:val="00DC29AD"/>
    <w:rsid w:val="00DC5C44"/>
    <w:rsid w:val="00DD00BF"/>
    <w:rsid w:val="00DD5063"/>
    <w:rsid w:val="00DD6286"/>
    <w:rsid w:val="00DD6650"/>
    <w:rsid w:val="00DD783C"/>
    <w:rsid w:val="00DD7B6F"/>
    <w:rsid w:val="00DE0164"/>
    <w:rsid w:val="00DE0367"/>
    <w:rsid w:val="00DE4CED"/>
    <w:rsid w:val="00DE5A59"/>
    <w:rsid w:val="00DE712A"/>
    <w:rsid w:val="00DF43CD"/>
    <w:rsid w:val="00DF4829"/>
    <w:rsid w:val="00DF5B02"/>
    <w:rsid w:val="00DF72EC"/>
    <w:rsid w:val="00E015BD"/>
    <w:rsid w:val="00E029D9"/>
    <w:rsid w:val="00E02E04"/>
    <w:rsid w:val="00E15DA3"/>
    <w:rsid w:val="00E1713B"/>
    <w:rsid w:val="00E17CE5"/>
    <w:rsid w:val="00E17EF9"/>
    <w:rsid w:val="00E20307"/>
    <w:rsid w:val="00E20473"/>
    <w:rsid w:val="00E23B6F"/>
    <w:rsid w:val="00E25224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643C7"/>
    <w:rsid w:val="00E71663"/>
    <w:rsid w:val="00E75D1A"/>
    <w:rsid w:val="00E806DE"/>
    <w:rsid w:val="00E81CA0"/>
    <w:rsid w:val="00E82190"/>
    <w:rsid w:val="00E829B3"/>
    <w:rsid w:val="00E83817"/>
    <w:rsid w:val="00E87E19"/>
    <w:rsid w:val="00EA09E4"/>
    <w:rsid w:val="00EA2BC2"/>
    <w:rsid w:val="00EA3EF1"/>
    <w:rsid w:val="00EA6E14"/>
    <w:rsid w:val="00EA7E53"/>
    <w:rsid w:val="00EB073B"/>
    <w:rsid w:val="00EC0C40"/>
    <w:rsid w:val="00EC4218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14E37"/>
    <w:rsid w:val="00F21FED"/>
    <w:rsid w:val="00F237A0"/>
    <w:rsid w:val="00F23B8B"/>
    <w:rsid w:val="00F24C48"/>
    <w:rsid w:val="00F274FB"/>
    <w:rsid w:val="00F30F5B"/>
    <w:rsid w:val="00F31ED6"/>
    <w:rsid w:val="00F335D0"/>
    <w:rsid w:val="00F34B7D"/>
    <w:rsid w:val="00F37540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29C0"/>
    <w:rsid w:val="00F83304"/>
    <w:rsid w:val="00F84FFA"/>
    <w:rsid w:val="00F869BF"/>
    <w:rsid w:val="00F86C5B"/>
    <w:rsid w:val="00F964F2"/>
    <w:rsid w:val="00FA1CC2"/>
    <w:rsid w:val="00FA5D93"/>
    <w:rsid w:val="00FA765D"/>
    <w:rsid w:val="00FB2AF4"/>
    <w:rsid w:val="00FB3082"/>
    <w:rsid w:val="00FB57BC"/>
    <w:rsid w:val="00FB5E0F"/>
    <w:rsid w:val="00FB68E7"/>
    <w:rsid w:val="00FC3565"/>
    <w:rsid w:val="00FC78EC"/>
    <w:rsid w:val="00FD486D"/>
    <w:rsid w:val="00FD5B1F"/>
    <w:rsid w:val="00FE1D9F"/>
    <w:rsid w:val="00FE458F"/>
    <w:rsid w:val="00FE73DC"/>
    <w:rsid w:val="00FF3C76"/>
    <w:rsid w:val="00FF6C47"/>
    <w:rsid w:val="00FF7755"/>
    <w:rsid w:val="00FF7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11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11B"/>
    <w:rPr>
      <w:rFonts w:ascii="Times New Roman" w:eastAsia="Times New Roman" w:hAnsi="Times New Roman"/>
      <w:sz w:val="24"/>
      <w:szCs w:val="24"/>
    </w:rPr>
  </w:style>
  <w:style w:type="paragraph" w:customStyle="1" w:styleId="tekstglowny">
    <w:name w:val="tekst_glowny"/>
    <w:basedOn w:val="Normalny"/>
    <w:uiPriority w:val="99"/>
    <w:rsid w:val="00F23B8B"/>
    <w:pPr>
      <w:widowControl w:val="0"/>
      <w:tabs>
        <w:tab w:val="left" w:pos="227"/>
        <w:tab w:val="left" w:pos="369"/>
      </w:tabs>
      <w:autoSpaceDE w:val="0"/>
      <w:autoSpaceDN w:val="0"/>
      <w:adjustRightInd w:val="0"/>
      <w:spacing w:line="230" w:lineRule="atLeast"/>
      <w:jc w:val="both"/>
    </w:pPr>
    <w:rPr>
      <w:rFonts w:ascii="CentSchbookEU-Normal" w:hAnsi="CentSchbookEU-Normal" w:cs="CentSchbookEU-Normal"/>
      <w:color w:val="00000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31525-5421-4C7B-930E-BC5F5CEC9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2827</Words>
  <Characters>16968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19756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GEOGRAFIA</cp:lastModifiedBy>
  <cp:revision>4</cp:revision>
  <cp:lastPrinted>2018-02-15T16:14:00Z</cp:lastPrinted>
  <dcterms:created xsi:type="dcterms:W3CDTF">2023-09-19T10:45:00Z</dcterms:created>
  <dcterms:modified xsi:type="dcterms:W3CDTF">2023-09-19T10:51:00Z</dcterms:modified>
</cp:coreProperties>
</file>