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/>
      </w:tblPr>
      <w:tblGrid>
        <w:gridCol w:w="1756"/>
        <w:gridCol w:w="1901"/>
        <w:gridCol w:w="2334"/>
        <w:gridCol w:w="2502"/>
        <w:gridCol w:w="2297"/>
        <w:gridCol w:w="2343"/>
        <w:gridCol w:w="2482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</w:t>
      </w:r>
      <w:proofErr w:type="spellEnd"/>
      <w:r w:rsidRPr="005F1C35">
        <w:rPr>
          <w:rFonts w:ascii="Times New Roman" w:hAnsi="Times New Roman" w:cs="Times New Roman"/>
          <w:i/>
          <w:sz w:val="18"/>
          <w:szCs w:val="18"/>
        </w:rPr>
        <w:t xml:space="preserve">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:rsidR="002A402A" w:rsidRDefault="002A402A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02A" w:rsidRDefault="002A402A" w:rsidP="002A402A">
      <w:pPr>
        <w:rPr>
          <w:b/>
          <w:sz w:val="28"/>
          <w:szCs w:val="20"/>
        </w:rPr>
      </w:pPr>
      <w:r>
        <w:rPr>
          <w:b/>
          <w:sz w:val="28"/>
          <w:szCs w:val="20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85"/>
      </w:tblGrid>
      <w:tr w:rsidR="002A402A" w:rsidTr="0072275B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02A" w:rsidRDefault="002A402A" w:rsidP="007227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2A402A" w:rsidTr="0072275B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02A" w:rsidRDefault="002A402A" w:rsidP="007227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Klasa IV rok szkolny 2024/ 25</w:t>
            </w:r>
          </w:p>
        </w:tc>
      </w:tr>
      <w:tr w:rsidR="002A402A" w:rsidTr="0072275B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02A" w:rsidRDefault="002A402A" w:rsidP="007227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Przedmiot: Przyroda</w:t>
            </w:r>
          </w:p>
        </w:tc>
      </w:tr>
      <w:tr w:rsidR="002A402A" w:rsidTr="0072275B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02A" w:rsidRDefault="002A402A" w:rsidP="007227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Program: „Tajemnice przyrody” wyd. Nowa Era</w:t>
            </w:r>
          </w:p>
        </w:tc>
      </w:tr>
      <w:tr w:rsidR="002A402A" w:rsidTr="0072275B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A402A" w:rsidRDefault="002A402A" w:rsidP="0072275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Wyposażenie ucznia: podręcznik, zeszyt ćwiczeń, zeszyt przedmiotowy</w:t>
            </w:r>
          </w:p>
        </w:tc>
      </w:tr>
    </w:tbl>
    <w:p w:rsidR="002A402A" w:rsidRPr="002866A1" w:rsidRDefault="002A402A" w:rsidP="002A402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</w:p>
    <w:tbl>
      <w:tblPr>
        <w:tblpPr w:leftFromText="141" w:rightFromText="141" w:horzAnchor="margin" w:tblpY="31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"/>
        <w:gridCol w:w="2544"/>
        <w:gridCol w:w="1843"/>
        <w:gridCol w:w="9072"/>
      </w:tblGrid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04C3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402A" w:rsidRPr="00304C33" w:rsidRDefault="002A402A" w:rsidP="0072275B">
            <w:pPr>
              <w:jc w:val="both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/>
                <w:b/>
              </w:rPr>
              <w:t>Forma sprawdzania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Ile razy?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Sprawdziany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min.</w:t>
            </w:r>
            <w:r w:rsidRPr="00304C33">
              <w:rPr>
                <w:rFonts w:asciiTheme="majorHAnsi" w:hAnsiTheme="majorHAnsi" w:cs="Arial"/>
              </w:rPr>
              <w:t>4/rok</w:t>
            </w:r>
          </w:p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72275B">
            <w:pPr>
              <w:pStyle w:val="Tekstpodstawowy"/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  <w:b/>
                <w:bCs/>
              </w:rPr>
              <w:t>Jeśli uczeń był nieobecny na sprawdzianie (</w:t>
            </w:r>
            <w:r>
              <w:rPr>
                <w:rFonts w:asciiTheme="majorHAnsi" w:hAnsiTheme="majorHAnsi"/>
                <w:b/>
                <w:bCs/>
              </w:rPr>
              <w:t>sprawdzianie</w:t>
            </w:r>
            <w:r w:rsidRPr="00304C33">
              <w:rPr>
                <w:rFonts w:asciiTheme="majorHAnsi" w:hAnsiTheme="majorHAnsi"/>
                <w:b/>
                <w:bCs/>
              </w:rPr>
              <w:t>, kartkówce):</w:t>
            </w:r>
            <w:r w:rsidRPr="00304C33">
              <w:rPr>
                <w:rFonts w:asciiTheme="majorHAnsi" w:hAnsiTheme="majorHAnsi"/>
              </w:rPr>
              <w:t xml:space="preserve"> </w:t>
            </w:r>
            <w:r w:rsidRPr="00304C33">
              <w:rPr>
                <w:rFonts w:asciiTheme="majorHAnsi" w:hAnsiTheme="majorHAnsi"/>
              </w:rPr>
              <w:br/>
            </w:r>
          </w:p>
          <w:p w:rsidR="002A402A" w:rsidRPr="00304C33" w:rsidRDefault="002A402A" w:rsidP="0072275B">
            <w:pPr>
              <w:pStyle w:val="Tekstpodstawowy"/>
              <w:rPr>
                <w:rFonts w:asciiTheme="majorHAnsi" w:hAnsiTheme="majorHAnsi"/>
                <w:b/>
                <w:bCs/>
              </w:rPr>
            </w:pPr>
            <w:r w:rsidRPr="00304C33">
              <w:rPr>
                <w:rFonts w:asciiTheme="majorHAnsi" w:hAnsiTheme="majorHAnsi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304C33">
              <w:rPr>
                <w:rFonts w:asciiTheme="majorHAnsi" w:hAnsiTheme="majorHAnsi"/>
              </w:rPr>
              <w:t>ndst</w:t>
            </w:r>
            <w:proofErr w:type="spellEnd"/>
            <w:r w:rsidRPr="00304C33">
              <w:rPr>
                <w:rFonts w:asciiTheme="majorHAnsi" w:hAnsiTheme="majorHAnsi"/>
              </w:rPr>
              <w:t>.</w:t>
            </w: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Kartkówki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 xml:space="preserve">Odpowiedzi ustne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2A" w:rsidRPr="00304C33" w:rsidRDefault="002A402A" w:rsidP="002A40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Obejmują materiał z trzech ostatnich lekcji,</w:t>
            </w:r>
          </w:p>
          <w:p w:rsidR="002A402A" w:rsidRPr="00304C33" w:rsidRDefault="002A402A" w:rsidP="0072275B">
            <w:pPr>
              <w:pStyle w:val="Akapitzlist"/>
              <w:rPr>
                <w:rFonts w:asciiTheme="majorHAnsi" w:hAnsiTheme="majorHAnsi" w:cs="Arial"/>
              </w:rPr>
            </w:pP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Aktywność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2A" w:rsidRPr="00304C33" w:rsidRDefault="002A402A" w:rsidP="002A402A">
            <w:pPr>
              <w:pStyle w:val="Bezodstpw"/>
              <w:numPr>
                <w:ilvl w:val="0"/>
                <w:numId w:val="4"/>
              </w:numPr>
              <w:ind w:left="355" w:hanging="283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>Twórcze rozwiązywanie problemów w sytuacjach nietypowych – ocena cel.</w:t>
            </w:r>
          </w:p>
          <w:p w:rsidR="002A402A" w:rsidRPr="00304C33" w:rsidRDefault="002A402A" w:rsidP="0072275B">
            <w:pPr>
              <w:pStyle w:val="Bezodstpw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 xml:space="preserve">Duża aktywność, pomysłowość, twórcze rozwiązywanie problemów- ocena bdb. </w:t>
            </w:r>
            <w:r w:rsidRPr="00304C33">
              <w:rPr>
                <w:rFonts w:asciiTheme="majorHAnsi" w:hAnsiTheme="majorHAnsi"/>
                <w:szCs w:val="24"/>
              </w:rPr>
              <w:br/>
            </w:r>
            <w:r w:rsidRPr="00304C33">
              <w:rPr>
                <w:rFonts w:asciiTheme="majorHAnsi" w:hAnsiTheme="majorHAnsi" w:cs="Times New Roman"/>
                <w:szCs w:val="24"/>
              </w:rPr>
              <w:t xml:space="preserve">Brak pracy wynikający z lenistwa i nieuwagi – ocena </w:t>
            </w:r>
            <w:proofErr w:type="spellStart"/>
            <w:r w:rsidRPr="00304C33">
              <w:rPr>
                <w:rFonts w:asciiTheme="majorHAnsi" w:hAnsiTheme="majorHAnsi" w:cs="Times New Roman"/>
                <w:szCs w:val="24"/>
              </w:rPr>
              <w:t>ndst</w:t>
            </w:r>
            <w:proofErr w:type="spellEnd"/>
            <w:r w:rsidRPr="00304C33">
              <w:rPr>
                <w:rFonts w:asciiTheme="majorHAnsi" w:hAnsiTheme="majorHAnsi" w:cs="Times New Roman"/>
                <w:szCs w:val="24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2A402A" w:rsidRPr="00304C33" w:rsidRDefault="002A402A" w:rsidP="0072275B">
            <w:pPr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Pozostałe oceny w zależności od wkładu pracy i możliwości ucznia.</w:t>
            </w: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Inne</w:t>
            </w:r>
          </w:p>
          <w:p w:rsidR="002A402A" w:rsidRPr="00304C33" w:rsidRDefault="002A402A" w:rsidP="0072275B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2A" w:rsidRPr="00304C33" w:rsidRDefault="002A402A" w:rsidP="002A40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ćwiczenia praktyczne</w:t>
            </w:r>
            <w:r w:rsidRPr="00304C33">
              <w:rPr>
                <w:rFonts w:asciiTheme="majorHAnsi" w:hAnsiTheme="majorHAnsi"/>
              </w:rPr>
              <w:t>,  praca w grupach, udział w konkursach</w:t>
            </w:r>
            <w:r>
              <w:rPr>
                <w:rFonts w:asciiTheme="majorHAnsi" w:hAnsiTheme="majorHAnsi"/>
              </w:rPr>
              <w:t>, doświadczenia i eksperymenty,</w:t>
            </w:r>
          </w:p>
        </w:tc>
      </w:tr>
      <w:tr w:rsidR="002A402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A" w:rsidRPr="00304C33" w:rsidRDefault="002A402A" w:rsidP="002A402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Praca i zaangażowanie na zajęciach terenowych </w:t>
            </w:r>
          </w:p>
          <w:p w:rsidR="002A402A" w:rsidRPr="00304C33" w:rsidRDefault="002A402A" w:rsidP="0072275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2A" w:rsidRPr="00304C33" w:rsidRDefault="002A402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2A" w:rsidRPr="00304C33" w:rsidRDefault="002A402A" w:rsidP="002A40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Umiejętność</w:t>
            </w:r>
            <w:r>
              <w:rPr>
                <w:rFonts w:asciiTheme="majorHAnsi" w:hAnsiTheme="majorHAnsi"/>
              </w:rPr>
              <w:t xml:space="preserve"> </w:t>
            </w:r>
            <w:r w:rsidRPr="00304C33">
              <w:rPr>
                <w:rFonts w:asciiTheme="majorHAnsi" w:hAnsiTheme="majorHAnsi"/>
              </w:rPr>
              <w:t>rozpoznawania, nazywania, porównywania, obiektów i zjawisk, rozwiązywanie zadań praktycznych dzięki bezpośredniej obserwacji – według potrzeb i możliwości przewidzianych w planie nauczania.</w:t>
            </w:r>
          </w:p>
        </w:tc>
      </w:tr>
    </w:tbl>
    <w:p w:rsidR="002A402A" w:rsidRPr="002866A1" w:rsidRDefault="002A402A" w:rsidP="002A402A">
      <w:pPr>
        <w:rPr>
          <w:rFonts w:eastAsia="Calibri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A402A" w:rsidRPr="002866A1" w:rsidRDefault="002A402A" w:rsidP="002A40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C5182A" w:rsidRDefault="00C5182A" w:rsidP="00C5182A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hanging="578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lastRenderedPageBreak/>
        <w:t>Skala ocen wynikająca z przelicznika z WZO:</w:t>
      </w:r>
    </w:p>
    <w:p w:rsidR="00C5182A" w:rsidRDefault="00C5182A" w:rsidP="00C5182A">
      <w:pPr>
        <w:pStyle w:val="Akapitzlist"/>
        <w:tabs>
          <w:tab w:val="left" w:pos="0"/>
        </w:tabs>
        <w:ind w:left="862"/>
        <w:jc w:val="both"/>
        <w:rPr>
          <w:rFonts w:asciiTheme="majorHAnsi" w:hAnsiTheme="majorHAnsi"/>
          <w:b/>
          <w:color w:val="000000"/>
        </w:rPr>
      </w:pPr>
    </w:p>
    <w:tbl>
      <w:tblPr>
        <w:tblW w:w="90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5"/>
        <w:gridCol w:w="4495"/>
      </w:tblGrid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</w:rPr>
              <w:t>Ocena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</w:rPr>
              <w:t>Przydział (%)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celująca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 xml:space="preserve">100 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Bardzo 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91- 99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75- 90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50- 74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Dopuszczająca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30- 49</w:t>
            </w:r>
          </w:p>
        </w:tc>
      </w:tr>
      <w:tr w:rsidR="00C5182A" w:rsidTr="00C5182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niedostateczna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2A" w:rsidRDefault="00C5182A">
            <w:pPr>
              <w:tabs>
                <w:tab w:val="left" w:pos="426"/>
              </w:tabs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0- 29</w:t>
            </w:r>
          </w:p>
        </w:tc>
      </w:tr>
    </w:tbl>
    <w:p w:rsidR="00C5182A" w:rsidRDefault="00C5182A" w:rsidP="00C5182A">
      <w:pPr>
        <w:tabs>
          <w:tab w:val="left" w:pos="567"/>
        </w:tabs>
        <w:ind w:left="567"/>
        <w:jc w:val="both"/>
        <w:rPr>
          <w:rFonts w:asciiTheme="majorHAnsi" w:eastAsia="Times New Roman" w:hAnsiTheme="majorHAnsi"/>
          <w:b/>
          <w:color w:val="000000"/>
        </w:rPr>
      </w:pPr>
    </w:p>
    <w:p w:rsidR="00C5182A" w:rsidRPr="00C5182A" w:rsidRDefault="00C5182A" w:rsidP="00C5182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5182A">
        <w:rPr>
          <w:rFonts w:asciiTheme="majorHAnsi" w:hAnsiTheme="majorHAnsi"/>
          <w:b/>
        </w:rPr>
        <w:t xml:space="preserve">Ocenę półroczną (roczną) wystawia nauczyciel w terminach zgodnych z zapisami WZO. </w:t>
      </w:r>
    </w:p>
    <w:p w:rsidR="00C5182A" w:rsidRPr="00C5182A" w:rsidRDefault="00C5182A" w:rsidP="00C5182A">
      <w:pPr>
        <w:pStyle w:val="Akapitzlist"/>
        <w:tabs>
          <w:tab w:val="left" w:pos="284"/>
        </w:tabs>
        <w:ind w:left="862"/>
        <w:jc w:val="both"/>
        <w:rPr>
          <w:rFonts w:asciiTheme="majorHAnsi" w:hAnsiTheme="majorHAnsi"/>
          <w:b/>
          <w:color w:val="000000"/>
        </w:rPr>
      </w:pPr>
      <w:r w:rsidRPr="00C5182A">
        <w:rPr>
          <w:rFonts w:asciiTheme="majorHAnsi" w:hAnsiTheme="majorHAnsi"/>
          <w:b/>
          <w:color w:val="000000"/>
        </w:rPr>
        <w:t>Waga ocen przyjęta w dzienniku elektronicznym przedstawia się następująco:</w:t>
      </w:r>
    </w:p>
    <w:p w:rsidR="00C5182A" w:rsidRPr="00C5182A" w:rsidRDefault="00C5182A" w:rsidP="00C5182A">
      <w:pPr>
        <w:pStyle w:val="Akapitzlist"/>
        <w:tabs>
          <w:tab w:val="left" w:pos="284"/>
        </w:tabs>
        <w:ind w:left="284"/>
        <w:jc w:val="both"/>
        <w:rPr>
          <w:rFonts w:asciiTheme="majorHAnsi" w:hAnsiTheme="majorHAnsi"/>
          <w:b/>
          <w:color w:val="000000"/>
        </w:rPr>
      </w:pPr>
    </w:p>
    <w:p w:rsidR="00C5182A" w:rsidRPr="00C5182A" w:rsidRDefault="00C5182A" w:rsidP="00C5182A">
      <w:pPr>
        <w:tabs>
          <w:tab w:val="left" w:pos="567"/>
        </w:tabs>
        <w:ind w:left="567"/>
        <w:rPr>
          <w:rFonts w:asciiTheme="majorHAnsi" w:hAnsiTheme="majorHAnsi"/>
          <w:color w:val="000000"/>
        </w:rPr>
      </w:pPr>
      <w:r w:rsidRPr="00C5182A">
        <w:rPr>
          <w:rFonts w:asciiTheme="majorHAnsi" w:hAnsiTheme="majorHAnsi"/>
          <w:color w:val="000000"/>
        </w:rPr>
        <w:t xml:space="preserve"> - Oceny ze sprawdzianów, prac podsumowujących dział, wysokie lokaty w konkursach mają </w:t>
      </w:r>
      <w:r w:rsidRPr="00C5182A">
        <w:rPr>
          <w:rFonts w:asciiTheme="majorHAnsi" w:hAnsiTheme="majorHAnsi"/>
          <w:b/>
          <w:color w:val="000000"/>
        </w:rPr>
        <w:t>„wagę</w:t>
      </w:r>
      <w:r w:rsidRPr="00C5182A">
        <w:rPr>
          <w:rFonts w:asciiTheme="majorHAnsi" w:hAnsiTheme="majorHAnsi"/>
          <w:color w:val="000000"/>
        </w:rPr>
        <w:t xml:space="preserve"> </w:t>
      </w:r>
      <w:r w:rsidRPr="00C5182A">
        <w:rPr>
          <w:rFonts w:asciiTheme="majorHAnsi" w:hAnsiTheme="majorHAnsi"/>
          <w:b/>
          <w:color w:val="000000"/>
        </w:rPr>
        <w:t>3”</w:t>
      </w:r>
    </w:p>
    <w:p w:rsidR="00C5182A" w:rsidRPr="00C5182A" w:rsidRDefault="00C5182A" w:rsidP="00C5182A">
      <w:pPr>
        <w:tabs>
          <w:tab w:val="left" w:pos="0"/>
          <w:tab w:val="left" w:pos="567"/>
        </w:tabs>
        <w:ind w:left="567"/>
        <w:rPr>
          <w:rFonts w:asciiTheme="majorHAnsi" w:hAnsiTheme="majorHAnsi"/>
          <w:color w:val="000000"/>
        </w:rPr>
      </w:pPr>
      <w:r w:rsidRPr="00C5182A">
        <w:rPr>
          <w:rFonts w:asciiTheme="majorHAnsi" w:hAnsiTheme="majorHAnsi"/>
          <w:color w:val="000000"/>
        </w:rPr>
        <w:t xml:space="preserve"> - Oceny z kartkówek, znajomości mapy, odpowiedzi ustnych, prac indywidualnych, projekty edukacyjne  mają</w:t>
      </w:r>
      <w:r w:rsidRPr="00C5182A">
        <w:rPr>
          <w:rFonts w:asciiTheme="majorHAnsi" w:hAnsiTheme="majorHAnsi"/>
          <w:b/>
          <w:color w:val="000000"/>
        </w:rPr>
        <w:t xml:space="preserve"> „wagę 2”</w:t>
      </w:r>
    </w:p>
    <w:p w:rsidR="00C5182A" w:rsidRPr="00C5182A" w:rsidRDefault="00C5182A" w:rsidP="00C5182A">
      <w:pPr>
        <w:tabs>
          <w:tab w:val="left" w:pos="0"/>
          <w:tab w:val="left" w:pos="567"/>
        </w:tabs>
        <w:ind w:left="567"/>
        <w:rPr>
          <w:rFonts w:asciiTheme="majorHAnsi" w:hAnsiTheme="majorHAnsi"/>
          <w:b/>
          <w:color w:val="000000"/>
        </w:rPr>
      </w:pPr>
      <w:r w:rsidRPr="00C5182A">
        <w:rPr>
          <w:rFonts w:asciiTheme="majorHAnsi" w:hAnsiTheme="majorHAnsi"/>
          <w:color w:val="000000"/>
        </w:rPr>
        <w:t xml:space="preserve"> - Oceny z pracy grupowej, aktywności, prac dodatkowych, prowadzenie zeszytu ćwiczeń/ zeszytu przedmiotowego, udział w konkursach mają </w:t>
      </w:r>
      <w:r w:rsidRPr="00C5182A">
        <w:rPr>
          <w:rFonts w:asciiTheme="majorHAnsi" w:hAnsiTheme="majorHAnsi"/>
          <w:b/>
          <w:color w:val="000000"/>
        </w:rPr>
        <w:t>„wagę 1”.</w:t>
      </w:r>
    </w:p>
    <w:p w:rsidR="00C5182A" w:rsidRPr="00C5182A" w:rsidRDefault="00C5182A" w:rsidP="00C5182A">
      <w:pPr>
        <w:jc w:val="both"/>
        <w:rPr>
          <w:rFonts w:asciiTheme="majorHAnsi" w:hAnsiTheme="majorHAnsi"/>
        </w:rPr>
      </w:pPr>
      <w:r w:rsidRPr="00C5182A">
        <w:rPr>
          <w:rFonts w:asciiTheme="majorHAnsi" w:hAnsiTheme="majorHAnsi"/>
        </w:rPr>
        <w:t>Uczniowie posiadający orzeczenie lub opinię z Poradni Psychologiczno- Pedagogicznej pracują na lekcji zgodnie ze wskazanymi zaleceniami, jak również są zobowiązani do prowadzenia zeszytu,  przynoszenia pomocy na lekcje i posiadaniu wiadomości i umiejętności dostosowanych do ich możliwości. Jeżeli uczeń jest laureatem konkursu geograficznego LKO na szczeblu wojewódzkim i wyżej bądź laureatem konkursów ogólnopolskich o tematyce geograficznej, przyrodniczej, ekologicznej otrzymuje ocenę celującą.</w:t>
      </w:r>
    </w:p>
    <w:p w:rsidR="00C5182A" w:rsidRPr="00C5182A" w:rsidRDefault="00C5182A" w:rsidP="00C5182A">
      <w:pPr>
        <w:jc w:val="both"/>
        <w:rPr>
          <w:rFonts w:asciiTheme="majorHAnsi" w:hAnsiTheme="majorHAnsi"/>
        </w:rPr>
      </w:pPr>
      <w:r w:rsidRPr="00C5182A">
        <w:rPr>
          <w:rFonts w:asciiTheme="majorHAnsi" w:hAnsiTheme="majorHAnsi"/>
        </w:rPr>
        <w:t>Ocenę niedostateczną otrzymuje uczeń, który nie opanował wiadomości i umiejętności na ocenę dopuszczającą zgodnych z przyjętymi kryteriami oceniania, nie pracuje na lekcji, nie  przynosi na zajęcia niezbędnych pomocy, ma nieusprawiedliwione nieobecności a jego postawa na zajęciach budzi zastrzeżenia.</w:t>
      </w:r>
    </w:p>
    <w:p w:rsidR="00C5182A" w:rsidRPr="00C5182A" w:rsidRDefault="00C5182A" w:rsidP="00C5182A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5182A">
        <w:rPr>
          <w:rFonts w:asciiTheme="majorHAnsi" w:hAnsiTheme="majorHAnsi"/>
          <w:b/>
          <w:sz w:val="24"/>
          <w:szCs w:val="24"/>
        </w:rPr>
        <w:lastRenderedPageBreak/>
        <w:t>Wzór ustalający stopień półroczny/końcowy:</w:t>
      </w:r>
      <w:r w:rsidRPr="00C5182A">
        <w:rPr>
          <w:rFonts w:asciiTheme="majorHAnsi" w:hAnsiTheme="majorHAnsi"/>
          <w:b/>
          <w:sz w:val="24"/>
          <w:szCs w:val="24"/>
        </w:rPr>
        <w:br/>
      </w:r>
    </w:p>
    <w:p w:rsidR="00C5182A" w:rsidRPr="00C5182A" w:rsidRDefault="00C5182A" w:rsidP="00C5182A">
      <w:pPr>
        <w:jc w:val="center"/>
        <w:rPr>
          <w:rFonts w:asciiTheme="majorHAnsi" w:hAnsiTheme="majorHAnsi"/>
          <w:sz w:val="24"/>
          <w:szCs w:val="24"/>
        </w:rPr>
      </w:pPr>
      <w:r w:rsidRPr="00C5182A">
        <w:rPr>
          <w:rFonts w:asciiTheme="majorHAnsi" w:hAnsiTheme="majorHAnsi"/>
          <w:sz w:val="24"/>
          <w:szCs w:val="24"/>
        </w:rPr>
        <w:t xml:space="preserve">(suma stopni wagi 1) + (suma stopni wagi 2) </w:t>
      </w:r>
      <w:r w:rsidRPr="00C5182A">
        <w:rPr>
          <w:rFonts w:asciiTheme="majorHAnsi" w:hAnsiTheme="majorHAnsi"/>
          <w:sz w:val="24"/>
          <w:szCs w:val="24"/>
        </w:rPr>
        <w:sym w:font="Symbol" w:char="00D7"/>
      </w:r>
      <w:r w:rsidRPr="00C5182A">
        <w:rPr>
          <w:rFonts w:asciiTheme="majorHAnsi" w:hAnsiTheme="majorHAnsi"/>
          <w:sz w:val="24"/>
          <w:szCs w:val="24"/>
        </w:rPr>
        <w:t xml:space="preserve"> 2 + (suma stopni wagi 3) </w:t>
      </w:r>
      <w:r w:rsidRPr="00C5182A">
        <w:rPr>
          <w:rFonts w:asciiTheme="majorHAnsi" w:hAnsiTheme="majorHAnsi"/>
          <w:sz w:val="24"/>
          <w:szCs w:val="24"/>
        </w:rPr>
        <w:sym w:font="Symbol" w:char="00D7"/>
      </w:r>
      <w:r w:rsidRPr="00C5182A">
        <w:rPr>
          <w:rFonts w:asciiTheme="majorHAnsi" w:hAnsiTheme="majorHAnsi"/>
          <w:sz w:val="24"/>
          <w:szCs w:val="24"/>
        </w:rPr>
        <w:t xml:space="preserve"> 3</w:t>
      </w:r>
    </w:p>
    <w:p w:rsidR="00C5182A" w:rsidRPr="00C5182A" w:rsidRDefault="00C5182A" w:rsidP="00C5182A">
      <w:pPr>
        <w:jc w:val="center"/>
        <w:rPr>
          <w:rFonts w:asciiTheme="majorHAnsi" w:hAnsiTheme="majorHAnsi"/>
          <w:sz w:val="24"/>
          <w:szCs w:val="24"/>
        </w:rPr>
      </w:pP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  <w:r w:rsidRPr="00C5182A">
        <w:rPr>
          <w:rFonts w:asciiTheme="majorHAnsi" w:hAnsiTheme="majorHAnsi"/>
          <w:sz w:val="24"/>
          <w:szCs w:val="24"/>
        </w:rPr>
        <w:sym w:font="Symbol" w:char="00BE"/>
      </w:r>
    </w:p>
    <w:p w:rsidR="00C5182A" w:rsidRPr="00C5182A" w:rsidRDefault="00C5182A" w:rsidP="00C5182A">
      <w:pPr>
        <w:jc w:val="center"/>
        <w:rPr>
          <w:rFonts w:asciiTheme="majorHAnsi" w:hAnsiTheme="majorHAnsi"/>
          <w:sz w:val="24"/>
          <w:szCs w:val="24"/>
        </w:rPr>
      </w:pPr>
      <w:r w:rsidRPr="00C5182A">
        <w:rPr>
          <w:rFonts w:asciiTheme="majorHAnsi" w:hAnsiTheme="majorHAnsi"/>
          <w:sz w:val="24"/>
          <w:szCs w:val="24"/>
        </w:rPr>
        <w:t xml:space="preserve">(liczba stopni wagi 1) + (liczba stopni wagi 2) </w:t>
      </w:r>
      <w:r w:rsidRPr="00C5182A">
        <w:rPr>
          <w:rFonts w:asciiTheme="majorHAnsi" w:hAnsiTheme="majorHAnsi"/>
          <w:sz w:val="24"/>
          <w:szCs w:val="24"/>
        </w:rPr>
        <w:sym w:font="Symbol" w:char="00D7"/>
      </w:r>
      <w:r w:rsidRPr="00C5182A">
        <w:rPr>
          <w:rFonts w:asciiTheme="majorHAnsi" w:hAnsiTheme="majorHAnsi"/>
          <w:sz w:val="24"/>
          <w:szCs w:val="24"/>
        </w:rPr>
        <w:t xml:space="preserve"> 2 + (liczba stopni wagi 3) </w:t>
      </w:r>
      <w:r w:rsidRPr="00C5182A">
        <w:rPr>
          <w:rFonts w:asciiTheme="majorHAnsi" w:hAnsiTheme="majorHAnsi"/>
          <w:sz w:val="24"/>
          <w:szCs w:val="24"/>
        </w:rPr>
        <w:sym w:font="Symbol" w:char="00D7"/>
      </w:r>
      <w:r w:rsidRPr="00C5182A">
        <w:rPr>
          <w:rFonts w:asciiTheme="majorHAnsi" w:hAnsiTheme="majorHAnsi"/>
          <w:sz w:val="24"/>
          <w:szCs w:val="24"/>
        </w:rPr>
        <w:t xml:space="preserve"> 3</w:t>
      </w:r>
    </w:p>
    <w:p w:rsidR="00C5182A" w:rsidRPr="00C5182A" w:rsidRDefault="00C5182A" w:rsidP="00C5182A">
      <w:pPr>
        <w:rPr>
          <w:rFonts w:asciiTheme="majorHAnsi" w:hAnsiTheme="majorHAnsi"/>
          <w:sz w:val="24"/>
          <w:szCs w:val="24"/>
        </w:rPr>
      </w:pPr>
    </w:p>
    <w:p w:rsidR="00C5182A" w:rsidRPr="00C5182A" w:rsidRDefault="00C5182A" w:rsidP="00C5182A">
      <w:pPr>
        <w:rPr>
          <w:rFonts w:ascii="Times New Roman" w:hAnsi="Times New Roman"/>
          <w:b/>
          <w:sz w:val="24"/>
          <w:szCs w:val="24"/>
        </w:rPr>
      </w:pPr>
      <w:r w:rsidRPr="00C5182A">
        <w:rPr>
          <w:rFonts w:asciiTheme="majorHAnsi" w:hAnsiTheme="majorHAnsi"/>
          <w:b/>
          <w:sz w:val="24"/>
          <w:szCs w:val="24"/>
        </w:rPr>
        <w:t>Oceny semestralne i roczne są wystawiane m.in. w oparciu o ocenę ważoną i wkładany przez ucznia wysiłek.</w:t>
      </w:r>
      <w:r w:rsidRPr="00C5182A">
        <w:rPr>
          <w:b/>
          <w:sz w:val="24"/>
          <w:szCs w:val="24"/>
        </w:rPr>
        <w:br/>
      </w:r>
    </w:p>
    <w:tbl>
      <w:tblPr>
        <w:tblStyle w:val="Tabela-Siatka"/>
        <w:tblW w:w="9072" w:type="dxa"/>
        <w:tblInd w:w="137" w:type="dxa"/>
        <w:tblLayout w:type="fixed"/>
        <w:tblLook w:val="04A0"/>
      </w:tblPr>
      <w:tblGrid>
        <w:gridCol w:w="567"/>
        <w:gridCol w:w="5670"/>
        <w:gridCol w:w="2835"/>
      </w:tblGrid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Średnia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Stopień</w:t>
            </w:r>
          </w:p>
        </w:tc>
      </w:tr>
      <w:tr w:rsidR="00C5182A" w:rsidRPr="00C5182A" w:rsidTr="00C5182A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 xml:space="preserve">od 0,00 do 1,60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niedostateczny</w:t>
            </w:r>
          </w:p>
        </w:tc>
      </w:tr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 xml:space="preserve">od 1,61 do 2,60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dopuszczający</w:t>
            </w:r>
          </w:p>
        </w:tc>
      </w:tr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>od 2,61 do 3,60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dostateczny</w:t>
            </w:r>
          </w:p>
        </w:tc>
      </w:tr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 xml:space="preserve">od 3,61 do 4,60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dobry</w:t>
            </w:r>
          </w:p>
        </w:tc>
      </w:tr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 xml:space="preserve">od 4,61 do …….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bardzo dobry</w:t>
            </w:r>
          </w:p>
        </w:tc>
      </w:tr>
      <w:tr w:rsidR="00C5182A" w:rsidRPr="00C5182A" w:rsidTr="00C51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C5182A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5182A">
              <w:rPr>
                <w:rFonts w:asciiTheme="majorHAnsi" w:hAnsiTheme="majorHAnsi"/>
                <w:sz w:val="24"/>
                <w:szCs w:val="24"/>
              </w:rPr>
              <w:t>od 5,20 lub osiągnięcia w konkursach przedmiotowych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A" w:rsidRPr="00C5182A" w:rsidRDefault="00C5182A">
            <w:pPr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 w:rsidRPr="00C5182A">
              <w:rPr>
                <w:rFonts w:asciiTheme="majorHAnsi" w:hAnsiTheme="majorHAnsi"/>
                <w:i/>
                <w:sz w:val="24"/>
                <w:szCs w:val="24"/>
              </w:rPr>
              <w:t>celujący</w:t>
            </w:r>
          </w:p>
        </w:tc>
      </w:tr>
    </w:tbl>
    <w:p w:rsidR="00C5182A" w:rsidRPr="00C5182A" w:rsidRDefault="00C5182A" w:rsidP="00C5182A">
      <w:pPr>
        <w:tabs>
          <w:tab w:val="left" w:pos="567"/>
        </w:tabs>
        <w:rPr>
          <w:rFonts w:asciiTheme="majorHAnsi" w:eastAsia="Times New Roman" w:hAnsiTheme="majorHAnsi"/>
          <w:sz w:val="24"/>
          <w:szCs w:val="24"/>
        </w:rPr>
      </w:pPr>
    </w:p>
    <w:p w:rsidR="00C5182A" w:rsidRPr="00C5182A" w:rsidRDefault="00C5182A" w:rsidP="00C5182A">
      <w:pPr>
        <w:pStyle w:val="tekstglowny"/>
        <w:tabs>
          <w:tab w:val="left" w:pos="567"/>
        </w:tabs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C5182A">
        <w:rPr>
          <w:rFonts w:asciiTheme="majorHAnsi" w:hAnsiTheme="majorHAnsi" w:cs="Times New Roman"/>
          <w:b/>
          <w:bCs/>
          <w:sz w:val="24"/>
          <w:szCs w:val="24"/>
        </w:rPr>
        <w:t>Warunki i tryb uzyskania oceny wyższej niż przewidywana oceny klasyfikacyjnej następuje z</w:t>
      </w:r>
      <w:r w:rsidRPr="00C5182A">
        <w:rPr>
          <w:rFonts w:asciiTheme="majorHAnsi" w:hAnsiTheme="majorHAnsi" w:cs="Times New Roman"/>
          <w:bCs/>
          <w:sz w:val="24"/>
          <w:szCs w:val="24"/>
        </w:rPr>
        <w:t>godne z zapisami w </w:t>
      </w:r>
      <w:r w:rsidRPr="00C5182A">
        <w:rPr>
          <w:rFonts w:asciiTheme="majorHAnsi" w:hAnsiTheme="majorHAnsi" w:cs="Times New Roman"/>
          <w:b/>
          <w:bCs/>
          <w:sz w:val="24"/>
          <w:szCs w:val="24"/>
        </w:rPr>
        <w:t>statucie</w:t>
      </w:r>
      <w:r w:rsidRPr="00C5182A">
        <w:rPr>
          <w:rFonts w:asciiTheme="majorHAnsi" w:hAnsiTheme="majorHAnsi" w:cs="Times New Roman"/>
          <w:bCs/>
          <w:sz w:val="24"/>
          <w:szCs w:val="24"/>
        </w:rPr>
        <w:t xml:space="preserve"> szkoły.</w:t>
      </w:r>
    </w:p>
    <w:p w:rsidR="002A402A" w:rsidRPr="00C5182A" w:rsidRDefault="002A402A" w:rsidP="00C5182A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sectPr w:rsidR="002A402A" w:rsidRPr="00C5182A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5C" w:rsidRDefault="00B6215C" w:rsidP="00B35908">
      <w:pPr>
        <w:spacing w:after="0" w:line="240" w:lineRule="auto"/>
      </w:pPr>
      <w:r>
        <w:separator/>
      </w:r>
    </w:p>
  </w:endnote>
  <w:endnote w:type="continuationSeparator" w:id="1">
    <w:p w:rsidR="00B6215C" w:rsidRDefault="00B6215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5C" w:rsidRDefault="00B6215C" w:rsidP="00B35908">
      <w:pPr>
        <w:spacing w:after="0" w:line="240" w:lineRule="auto"/>
      </w:pPr>
      <w:r>
        <w:separator/>
      </w:r>
    </w:p>
  </w:footnote>
  <w:footnote w:type="continuationSeparator" w:id="1">
    <w:p w:rsidR="00B6215C" w:rsidRDefault="00B6215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86304E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C5182A">
          <w:rPr>
            <w:noProof/>
          </w:rPr>
          <w:t>18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45D13613"/>
    <w:multiLevelType w:val="hybridMultilevel"/>
    <w:tmpl w:val="0966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A1F40"/>
    <w:multiLevelType w:val="hybridMultilevel"/>
    <w:tmpl w:val="26085F3E"/>
    <w:lvl w:ilvl="0" w:tplc="25FA4B1E">
      <w:start w:val="2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76789"/>
    <w:multiLevelType w:val="hybridMultilevel"/>
    <w:tmpl w:val="69E84CA2"/>
    <w:lvl w:ilvl="0" w:tplc="56E623C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02A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6304E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82A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74112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40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402A"/>
  </w:style>
  <w:style w:type="paragraph" w:styleId="Bezodstpw">
    <w:name w:val="No Spacing"/>
    <w:uiPriority w:val="1"/>
    <w:qFormat/>
    <w:rsid w:val="002A402A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paragraph" w:customStyle="1" w:styleId="tekstglowny">
    <w:name w:val="tekst_glowny"/>
    <w:basedOn w:val="Normalny"/>
    <w:uiPriority w:val="99"/>
    <w:rsid w:val="00C5182A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18FE-AB99-4C39-9116-2F5438ED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6240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Joanna Ochmanska</cp:lastModifiedBy>
  <cp:revision>3</cp:revision>
  <cp:lastPrinted>2017-06-28T07:12:00Z</cp:lastPrinted>
  <dcterms:created xsi:type="dcterms:W3CDTF">2024-09-04T16:35:00Z</dcterms:created>
  <dcterms:modified xsi:type="dcterms:W3CDTF">2025-01-02T19:10:00Z</dcterms:modified>
</cp:coreProperties>
</file>